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3206" w14:textId="77777777" w:rsidR="0049515E" w:rsidRDefault="0049515E" w:rsidP="0049515E">
      <w:pPr>
        <w:pStyle w:val="BodyText2"/>
      </w:pPr>
      <w:r>
        <w:t>ANNUAL DRINKING WATER QUALITY REPORT</w:t>
      </w:r>
    </w:p>
    <w:p w14:paraId="465B14E1" w14:textId="77777777" w:rsidR="0049515E" w:rsidRDefault="0049515E" w:rsidP="0049515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b/>
          <w:bCs/>
          <w:color w:val="000000"/>
          <w:sz w:val="24"/>
          <w:szCs w:val="22"/>
        </w:rPr>
      </w:pPr>
      <w:r>
        <w:rPr>
          <w:b/>
          <w:bCs/>
          <w:color w:val="000000"/>
          <w:sz w:val="24"/>
          <w:szCs w:val="22"/>
        </w:rPr>
        <w:t>PWSID #: 2520046</w:t>
      </w:r>
    </w:p>
    <w:p w14:paraId="2F3CC997" w14:textId="77777777" w:rsidR="0049515E" w:rsidRPr="008F3A75" w:rsidRDefault="0049515E" w:rsidP="0049515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b/>
          <w:bCs/>
          <w:color w:val="000000"/>
          <w:sz w:val="24"/>
          <w:szCs w:val="22"/>
          <w:lang w:val="es-ES"/>
        </w:rPr>
      </w:pPr>
      <w:r w:rsidRPr="008F3A75">
        <w:rPr>
          <w:b/>
          <w:bCs/>
          <w:color w:val="000000"/>
          <w:sz w:val="24"/>
          <w:szCs w:val="22"/>
          <w:lang w:val="es-ES"/>
        </w:rPr>
        <w:t xml:space="preserve">NAME: Milford Water </w:t>
      </w:r>
      <w:proofErr w:type="spellStart"/>
      <w:r w:rsidRPr="008F3A75">
        <w:rPr>
          <w:b/>
          <w:bCs/>
          <w:color w:val="000000"/>
          <w:sz w:val="24"/>
          <w:szCs w:val="22"/>
          <w:lang w:val="es-ES"/>
        </w:rPr>
        <w:t>Authority</w:t>
      </w:r>
      <w:proofErr w:type="spellEnd"/>
      <w:r w:rsidRPr="008F3A75">
        <w:rPr>
          <w:b/>
          <w:bCs/>
          <w:color w:val="000000"/>
          <w:sz w:val="24"/>
          <w:szCs w:val="22"/>
          <w:lang w:val="es-ES"/>
        </w:rPr>
        <w:t xml:space="preserve"> </w:t>
      </w:r>
    </w:p>
    <w:p w14:paraId="4A0E7521" w14:textId="77777777" w:rsidR="0049515E" w:rsidRPr="008F3A75" w:rsidRDefault="0049515E" w:rsidP="0049515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b/>
          <w:bCs/>
          <w:color w:val="000000"/>
          <w:sz w:val="24"/>
          <w:szCs w:val="22"/>
          <w:lang w:val="es-ES"/>
        </w:rPr>
      </w:pPr>
    </w:p>
    <w:p w14:paraId="27B05393" w14:textId="77777777" w:rsidR="0049515E" w:rsidRDefault="0049515E" w:rsidP="0049515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color w:val="000000"/>
          <w:sz w:val="24"/>
          <w:szCs w:val="22"/>
        </w:rPr>
      </w:pPr>
      <w:r w:rsidRPr="008F3A75">
        <w:rPr>
          <w:i/>
          <w:iCs/>
          <w:color w:val="000000"/>
          <w:sz w:val="24"/>
          <w:szCs w:val="22"/>
          <w:lang w:val="es-ES"/>
        </w:rPr>
        <w:t xml:space="preserve">Este informe contiene información muy importante sobre su agua de beber.  </w:t>
      </w:r>
      <w:proofErr w:type="spellStart"/>
      <w:r w:rsidRPr="008F3A75">
        <w:rPr>
          <w:i/>
          <w:iCs/>
          <w:color w:val="000000"/>
          <w:sz w:val="24"/>
          <w:szCs w:val="22"/>
        </w:rPr>
        <w:t>Tradúzcalo</w:t>
      </w:r>
      <w:proofErr w:type="spellEnd"/>
      <w:r w:rsidRPr="008F3A75">
        <w:rPr>
          <w:i/>
          <w:iCs/>
          <w:color w:val="000000"/>
          <w:sz w:val="24"/>
          <w:szCs w:val="22"/>
        </w:rPr>
        <w:t xml:space="preserve"> ó </w:t>
      </w:r>
      <w:proofErr w:type="spellStart"/>
      <w:r w:rsidRPr="008F3A75">
        <w:rPr>
          <w:i/>
          <w:iCs/>
          <w:color w:val="000000"/>
          <w:sz w:val="24"/>
          <w:szCs w:val="22"/>
        </w:rPr>
        <w:t>hable</w:t>
      </w:r>
      <w:proofErr w:type="spellEnd"/>
      <w:r w:rsidRPr="008F3A75">
        <w:rPr>
          <w:i/>
          <w:iCs/>
          <w:color w:val="000000"/>
          <w:sz w:val="24"/>
          <w:szCs w:val="22"/>
        </w:rPr>
        <w:t xml:space="preserve"> con </w:t>
      </w:r>
      <w:proofErr w:type="spellStart"/>
      <w:r w:rsidRPr="008F3A75">
        <w:rPr>
          <w:i/>
          <w:iCs/>
          <w:color w:val="000000"/>
          <w:sz w:val="24"/>
          <w:szCs w:val="22"/>
        </w:rPr>
        <w:t>alguien</w:t>
      </w:r>
      <w:proofErr w:type="spellEnd"/>
      <w:r w:rsidRPr="008F3A75">
        <w:rPr>
          <w:i/>
          <w:iCs/>
          <w:color w:val="000000"/>
          <w:sz w:val="24"/>
          <w:szCs w:val="22"/>
        </w:rPr>
        <w:t xml:space="preserve"> que lo </w:t>
      </w:r>
      <w:proofErr w:type="spellStart"/>
      <w:r w:rsidRPr="008F3A75">
        <w:rPr>
          <w:i/>
          <w:iCs/>
          <w:color w:val="000000"/>
          <w:sz w:val="24"/>
          <w:szCs w:val="22"/>
        </w:rPr>
        <w:t>entienda</w:t>
      </w:r>
      <w:proofErr w:type="spellEnd"/>
      <w:r w:rsidRPr="008F3A75">
        <w:rPr>
          <w:i/>
          <w:iCs/>
          <w:color w:val="000000"/>
          <w:sz w:val="24"/>
          <w:szCs w:val="22"/>
        </w:rPr>
        <w:t xml:space="preserve"> bien.  </w:t>
      </w:r>
      <w:r>
        <w:rPr>
          <w:color w:val="000000"/>
          <w:sz w:val="24"/>
          <w:szCs w:val="22"/>
        </w:rPr>
        <w:t>(This report contains very important information about your drinking water.  Translate it, or speak with someone who understands it.)</w:t>
      </w:r>
    </w:p>
    <w:p w14:paraId="3282E70D" w14:textId="77777777" w:rsidR="0049515E" w:rsidRDefault="0049515E" w:rsidP="0049515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color w:val="000000"/>
          <w:sz w:val="24"/>
          <w:szCs w:val="22"/>
        </w:rPr>
      </w:pPr>
    </w:p>
    <w:p w14:paraId="62E69D7C" w14:textId="77777777" w:rsidR="0049515E" w:rsidRDefault="0049515E" w:rsidP="0049515E">
      <w:pPr>
        <w:spacing w:before="240" w:after="60"/>
        <w:rPr>
          <w:b/>
          <w:bCs/>
          <w:color w:val="000000"/>
          <w:sz w:val="24"/>
          <w:szCs w:val="22"/>
          <w:u w:val="single"/>
        </w:rPr>
      </w:pPr>
      <w:r>
        <w:rPr>
          <w:b/>
          <w:bCs/>
          <w:color w:val="000000"/>
          <w:sz w:val="24"/>
          <w:szCs w:val="22"/>
          <w:u w:val="single"/>
        </w:rPr>
        <w:t>WATER SYSTEM INFORMATION:</w:t>
      </w:r>
    </w:p>
    <w:p w14:paraId="44348DFD" w14:textId="5BDE3511" w:rsidR="0049515E" w:rsidRDefault="0049515E" w:rsidP="0049515E">
      <w:pPr>
        <w:pStyle w:val="BodyText"/>
      </w:pPr>
      <w:r>
        <w:t>This report shows our water quality and what it means.  If you have any questions about this report or concerning your water utility, please contact Nick May at (570) 296-6556.</w:t>
      </w:r>
    </w:p>
    <w:p w14:paraId="2F380AFD" w14:textId="77777777" w:rsidR="0049515E" w:rsidRDefault="0049515E" w:rsidP="0049515E">
      <w:pPr>
        <w:rPr>
          <w:color w:val="000000"/>
          <w:sz w:val="24"/>
          <w:szCs w:val="22"/>
        </w:rPr>
      </w:pPr>
    </w:p>
    <w:p w14:paraId="140A4ADA" w14:textId="77777777" w:rsidR="0049515E" w:rsidRDefault="0049515E" w:rsidP="0049515E">
      <w:pPr>
        <w:jc w:val="both"/>
        <w:rPr>
          <w:color w:val="000000"/>
          <w:sz w:val="24"/>
          <w:szCs w:val="22"/>
        </w:rPr>
      </w:pPr>
      <w:r>
        <w:rPr>
          <w:color w:val="000000"/>
          <w:sz w:val="24"/>
          <w:szCs w:val="22"/>
        </w:rPr>
        <w:t>We want you to be informed about your water supply.  If you want to learn more, please attend our regularly scheduled meeting held the 2</w:t>
      </w:r>
      <w:r>
        <w:rPr>
          <w:color w:val="000000"/>
          <w:sz w:val="24"/>
          <w:szCs w:val="22"/>
          <w:vertAlign w:val="superscript"/>
        </w:rPr>
        <w:t>nd</w:t>
      </w:r>
      <w:r>
        <w:rPr>
          <w:color w:val="000000"/>
          <w:sz w:val="24"/>
          <w:szCs w:val="22"/>
        </w:rPr>
        <w:t xml:space="preserve"> Monday of every month at 7 PM at our office located at 151 Old Owego Turnpike.  </w:t>
      </w:r>
    </w:p>
    <w:p w14:paraId="69E656D9" w14:textId="77777777" w:rsidR="0049515E" w:rsidRDefault="0049515E" w:rsidP="0049515E">
      <w:pPr>
        <w:rPr>
          <w:color w:val="000000"/>
          <w:sz w:val="24"/>
          <w:szCs w:val="22"/>
        </w:rPr>
      </w:pPr>
    </w:p>
    <w:p w14:paraId="449EB1E0" w14:textId="77777777" w:rsidR="0049515E" w:rsidRDefault="0049515E" w:rsidP="0049515E">
      <w:pPr>
        <w:rPr>
          <w:color w:val="000000"/>
          <w:sz w:val="24"/>
          <w:szCs w:val="22"/>
        </w:rPr>
      </w:pPr>
    </w:p>
    <w:p w14:paraId="171ABF8F" w14:textId="77777777" w:rsidR="0049515E" w:rsidRDefault="0049515E" w:rsidP="0049515E">
      <w:pPr>
        <w:rPr>
          <w:b/>
          <w:bCs/>
          <w:color w:val="000000"/>
          <w:sz w:val="24"/>
          <w:szCs w:val="22"/>
          <w:u w:val="single"/>
        </w:rPr>
      </w:pPr>
      <w:r>
        <w:rPr>
          <w:b/>
          <w:bCs/>
          <w:color w:val="000000"/>
          <w:sz w:val="24"/>
          <w:szCs w:val="22"/>
          <w:u w:val="single"/>
        </w:rPr>
        <w:t>SOURCE(S) OF WATER:</w:t>
      </w:r>
    </w:p>
    <w:p w14:paraId="78339AFA" w14:textId="77777777" w:rsidR="0049515E" w:rsidRDefault="0049515E" w:rsidP="0049515E">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Our water source is: Milford Water Treatment Facility-Springs-151 Old Owego Turnpike, Milford, PA</w:t>
      </w:r>
    </w:p>
    <w:tbl>
      <w:tblPr>
        <w:tblW w:w="10908" w:type="dxa"/>
        <w:jc w:val="center"/>
        <w:tblLayout w:type="fixed"/>
        <w:tblCellMar>
          <w:left w:w="0" w:type="dxa"/>
          <w:right w:w="0" w:type="dxa"/>
        </w:tblCellMar>
        <w:tblLook w:val="0000" w:firstRow="0" w:lastRow="0" w:firstColumn="0" w:lastColumn="0" w:noHBand="0" w:noVBand="0"/>
      </w:tblPr>
      <w:tblGrid>
        <w:gridCol w:w="10908"/>
      </w:tblGrid>
      <w:tr w:rsidR="0049515E" w14:paraId="5629809F" w14:textId="77777777" w:rsidTr="005865C9">
        <w:trPr>
          <w:cantSplit/>
          <w:trHeight w:val="80"/>
          <w:jc w:val="center"/>
        </w:trPr>
        <w:tc>
          <w:tcPr>
            <w:tcW w:w="10908" w:type="dxa"/>
            <w:tcBorders>
              <w:top w:val="nil"/>
              <w:left w:val="nil"/>
              <w:bottom w:val="nil"/>
              <w:right w:val="nil"/>
            </w:tcBorders>
          </w:tcPr>
          <w:p w14:paraId="6ECD5457" w14:textId="77777777" w:rsidR="0049515E" w:rsidRDefault="0049515E" w:rsidP="005865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color w:val="000000"/>
                <w:sz w:val="24"/>
                <w:szCs w:val="22"/>
              </w:rPr>
            </w:pPr>
          </w:p>
        </w:tc>
      </w:tr>
    </w:tbl>
    <w:p w14:paraId="113826B6" w14:textId="77777777" w:rsidR="0049515E" w:rsidRDefault="0049515E" w:rsidP="004951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color w:val="000000"/>
          <w:sz w:val="24"/>
          <w:szCs w:val="22"/>
        </w:rPr>
      </w:pPr>
      <w:r>
        <w:rPr>
          <w:color w:val="000000"/>
          <w:sz w:val="24"/>
          <w:szCs w:val="22"/>
        </w:rPr>
        <w:t>A Source Water Assessment of our source was completed in 1998 by the PA Department of Environmental Protection (PADEP).  The Assessment has found that our source is potentially most susceptible to accidental spills along roads and leaks in underground storage tanks.  Overall, our source has moderate risk of significant contamination.  Summary reports of the Assessment are available by writing to Milford Water Authority, P.O. Box 459, Milford, PA 18337 and will be available on the PADEP website at www.dep.state.pa.us (Keyword: "DEP source water").  Complete reports were distributed to municipalities, water supplier, local planning agencies and PADEP offices.  Copies of the complete report are available for review at the PADEP Swiftwater, PA, Records Management Unit at (570) 895</w:t>
      </w:r>
      <w:r>
        <w:rPr>
          <w:color w:val="000000"/>
          <w:sz w:val="24"/>
          <w:szCs w:val="22"/>
        </w:rPr>
        <w:noBreakHyphen/>
        <w:t>4040.</w:t>
      </w:r>
    </w:p>
    <w:p w14:paraId="3231CA84" w14:textId="77777777" w:rsidR="0049515E" w:rsidRDefault="0049515E" w:rsidP="004951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540"/>
        <w:jc w:val="both"/>
        <w:rPr>
          <w:color w:val="000000"/>
          <w:sz w:val="24"/>
          <w:szCs w:val="22"/>
        </w:rPr>
      </w:pPr>
    </w:p>
    <w:p w14:paraId="3B32FED9" w14:textId="77777777" w:rsidR="0049515E" w:rsidRDefault="0049515E" w:rsidP="0049515E">
      <w:pPr>
        <w:pBdr>
          <w:top w:val="single" w:sz="48" w:space="1" w:color="000000"/>
          <w:left w:val="single" w:sz="48" w:space="0" w:color="000000"/>
          <w:bottom w:val="single" w:sz="48" w:space="1" w:color="000000"/>
          <w:right w:val="single" w:sz="48" w:space="4" w:color="00000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540"/>
        <w:jc w:val="center"/>
        <w:rPr>
          <w:b/>
          <w:bCs/>
          <w:color w:val="000000"/>
          <w:sz w:val="24"/>
          <w:szCs w:val="22"/>
        </w:rPr>
      </w:pPr>
      <w:r>
        <w:rPr>
          <w:b/>
          <w:bCs/>
          <w:color w:val="000000"/>
          <w:sz w:val="24"/>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b/>
          <w:bCs/>
          <w:i/>
          <w:iCs/>
          <w:color w:val="000000"/>
          <w:sz w:val="24"/>
          <w:szCs w:val="22"/>
        </w:rPr>
        <w:t>Cryptosporidium</w:t>
      </w:r>
      <w:r>
        <w:rPr>
          <w:b/>
          <w:bCs/>
          <w:color w:val="000000"/>
          <w:sz w:val="24"/>
          <w:szCs w:val="22"/>
        </w:rPr>
        <w:t xml:space="preserve"> and other microbial contaminants are available from the Safe Drinking Water Hotline (800-426-4791).</w:t>
      </w:r>
    </w:p>
    <w:p w14:paraId="2E679CF4" w14:textId="77777777" w:rsidR="0049515E" w:rsidRDefault="0049515E" w:rsidP="0049515E">
      <w:pPr>
        <w:spacing w:before="240" w:after="60"/>
        <w:ind w:left="-540"/>
        <w:rPr>
          <w:b/>
          <w:bCs/>
          <w:color w:val="000000"/>
          <w:sz w:val="24"/>
          <w:szCs w:val="22"/>
          <w:u w:val="single"/>
        </w:rPr>
      </w:pPr>
      <w:r>
        <w:rPr>
          <w:b/>
          <w:bCs/>
          <w:color w:val="000000"/>
          <w:sz w:val="24"/>
          <w:szCs w:val="22"/>
          <w:u w:val="single"/>
        </w:rPr>
        <w:t>MONITORING YOUR WATER:</w:t>
      </w:r>
    </w:p>
    <w:p w14:paraId="57FD197A" w14:textId="3C38679D" w:rsidR="0049515E" w:rsidRDefault="0049515E" w:rsidP="004951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540"/>
        <w:jc w:val="both"/>
        <w:rPr>
          <w:color w:val="000000"/>
          <w:sz w:val="24"/>
          <w:szCs w:val="22"/>
        </w:rPr>
      </w:pPr>
      <w:r>
        <w:rPr>
          <w:color w:val="000000"/>
          <w:sz w:val="24"/>
          <w:szCs w:val="22"/>
        </w:rPr>
        <w:t>We routinely monitor for contaminants in your drinking water according to federal and state laws.  The following tables show the results of our monitoring for the period of January 1, 202</w:t>
      </w:r>
      <w:r w:rsidR="000A7C78">
        <w:rPr>
          <w:color w:val="000000"/>
          <w:sz w:val="24"/>
          <w:szCs w:val="22"/>
        </w:rPr>
        <w:t>2</w:t>
      </w:r>
      <w:r>
        <w:rPr>
          <w:color w:val="000000"/>
          <w:sz w:val="24"/>
          <w:szCs w:val="22"/>
        </w:rPr>
        <w:t xml:space="preserve"> to December 31, 202</w:t>
      </w:r>
      <w:r w:rsidR="000A7C78">
        <w:rPr>
          <w:color w:val="000000"/>
          <w:sz w:val="24"/>
          <w:szCs w:val="22"/>
        </w:rPr>
        <w:t>2</w:t>
      </w:r>
      <w:r>
        <w:rPr>
          <w:color w:val="000000"/>
          <w:sz w:val="24"/>
          <w:szCs w:val="22"/>
        </w:rPr>
        <w:t>.  The State allows us to monitor for some contaminants less than once per year because the concentrations of these contaminants do not change frequently.  Some of our data is from prior years in accordance with the Safe Drinking Water Act.  The date has been noted on the sampling results table.</w:t>
      </w:r>
    </w:p>
    <w:p w14:paraId="23C7392F" w14:textId="77777777" w:rsidR="0049515E" w:rsidRDefault="0049515E" w:rsidP="0049515E">
      <w:pPr>
        <w:spacing w:before="240" w:after="60"/>
        <w:ind w:left="-540"/>
        <w:rPr>
          <w:b/>
          <w:bCs/>
          <w:color w:val="000000"/>
          <w:sz w:val="24"/>
          <w:szCs w:val="22"/>
          <w:u w:val="single"/>
        </w:rPr>
      </w:pPr>
      <w:r>
        <w:rPr>
          <w:b/>
          <w:bCs/>
          <w:color w:val="000000"/>
          <w:sz w:val="24"/>
          <w:szCs w:val="22"/>
          <w:u w:val="single"/>
        </w:rPr>
        <w:t>DEFINITIONS AND ABBREVIATIONS:</w:t>
      </w:r>
    </w:p>
    <w:p w14:paraId="2CE98E13" w14:textId="77777777" w:rsidR="0049515E" w:rsidRDefault="0049515E" w:rsidP="0049515E">
      <w:pPr>
        <w:ind w:left="-540"/>
        <w:jc w:val="both"/>
        <w:rPr>
          <w:color w:val="000000"/>
          <w:sz w:val="24"/>
          <w:szCs w:val="22"/>
        </w:rPr>
      </w:pPr>
      <w:r>
        <w:rPr>
          <w:b/>
          <w:bCs/>
          <w:i/>
          <w:iCs/>
          <w:color w:val="000000"/>
          <w:sz w:val="24"/>
          <w:szCs w:val="22"/>
        </w:rPr>
        <w:t>Action Level (AL)</w:t>
      </w:r>
      <w:r>
        <w:rPr>
          <w:b/>
          <w:bCs/>
          <w:color w:val="000000"/>
          <w:sz w:val="24"/>
          <w:szCs w:val="22"/>
        </w:rPr>
        <w:t xml:space="preserve"> </w:t>
      </w:r>
      <w:r>
        <w:rPr>
          <w:color w:val="000000"/>
          <w:sz w:val="24"/>
          <w:szCs w:val="22"/>
        </w:rPr>
        <w:t>- The concentration of a contaminant, which, if exceeded, triggers treatment or other requirements, which a water system must follow.</w:t>
      </w:r>
    </w:p>
    <w:p w14:paraId="16FC4C1E" w14:textId="77777777" w:rsidR="0049515E" w:rsidRDefault="0049515E" w:rsidP="0049515E">
      <w:pPr>
        <w:ind w:left="-540"/>
        <w:jc w:val="both"/>
        <w:rPr>
          <w:color w:val="000000"/>
          <w:sz w:val="24"/>
          <w:szCs w:val="22"/>
        </w:rPr>
      </w:pPr>
      <w:r>
        <w:rPr>
          <w:b/>
          <w:bCs/>
          <w:i/>
          <w:iCs/>
          <w:color w:val="000000"/>
          <w:sz w:val="24"/>
          <w:szCs w:val="22"/>
        </w:rPr>
        <w:t>Maximum Contaminant Level (MCL)</w:t>
      </w:r>
      <w:r>
        <w:rPr>
          <w:b/>
          <w:bCs/>
          <w:color w:val="000000"/>
          <w:sz w:val="24"/>
          <w:szCs w:val="22"/>
        </w:rPr>
        <w:t xml:space="preserve"> </w:t>
      </w:r>
      <w:r>
        <w:rPr>
          <w:color w:val="000000"/>
          <w:sz w:val="24"/>
          <w:szCs w:val="22"/>
        </w:rPr>
        <w:t>- The highest level of a contaminant that is allowed in drinking water.  MCLs are set as close to the MCLGs as feasible using the best available treatment technology.</w:t>
      </w:r>
    </w:p>
    <w:p w14:paraId="6800CCE0" w14:textId="77777777" w:rsidR="0049515E" w:rsidRDefault="0049515E" w:rsidP="0049515E">
      <w:pPr>
        <w:ind w:left="-540"/>
        <w:jc w:val="both"/>
        <w:rPr>
          <w:color w:val="000000"/>
          <w:sz w:val="24"/>
          <w:szCs w:val="22"/>
        </w:rPr>
      </w:pPr>
      <w:r>
        <w:rPr>
          <w:b/>
          <w:bCs/>
          <w:i/>
          <w:iCs/>
          <w:color w:val="000000"/>
          <w:sz w:val="24"/>
          <w:szCs w:val="22"/>
        </w:rPr>
        <w:t xml:space="preserve">Maximum Contaminant Level Goal (MCLG) </w:t>
      </w:r>
      <w:r>
        <w:rPr>
          <w:color w:val="000000"/>
          <w:sz w:val="24"/>
          <w:szCs w:val="22"/>
        </w:rPr>
        <w:t>- The level of a contaminant in drinking water below which there is no known or expected risk to health.  MCLGs allow for a margin of safety.</w:t>
      </w:r>
    </w:p>
    <w:p w14:paraId="01C08D23" w14:textId="77777777" w:rsidR="0049515E" w:rsidRDefault="0049515E" w:rsidP="0049515E">
      <w:pPr>
        <w:jc w:val="both"/>
        <w:rPr>
          <w:color w:val="000000"/>
          <w:sz w:val="24"/>
          <w:szCs w:val="22"/>
        </w:rPr>
      </w:pPr>
      <w:r>
        <w:rPr>
          <w:b/>
          <w:bCs/>
          <w:i/>
          <w:iCs/>
          <w:color w:val="000000"/>
          <w:sz w:val="24"/>
          <w:szCs w:val="22"/>
        </w:rPr>
        <w:br w:type="page"/>
      </w:r>
      <w:r>
        <w:rPr>
          <w:b/>
          <w:bCs/>
          <w:i/>
          <w:iCs/>
          <w:color w:val="000000"/>
          <w:sz w:val="24"/>
          <w:szCs w:val="22"/>
        </w:rPr>
        <w:lastRenderedPageBreak/>
        <w:t>Maximum Residual Disinfectant Level (MRDL)</w:t>
      </w:r>
      <w:r>
        <w:rPr>
          <w:b/>
          <w:bCs/>
          <w:color w:val="000000"/>
          <w:sz w:val="24"/>
          <w:szCs w:val="22"/>
        </w:rPr>
        <w:t xml:space="preserve"> </w:t>
      </w:r>
      <w:r>
        <w:rPr>
          <w:color w:val="000000"/>
          <w:sz w:val="24"/>
          <w:szCs w:val="22"/>
        </w:rPr>
        <w:t>- The highest level of a disinfectant allowed in drinking water.  There is convincing evidence that addition of a disinfectant is necessary for control of microbial contaminants.</w:t>
      </w:r>
    </w:p>
    <w:p w14:paraId="52F3306F" w14:textId="77777777" w:rsidR="0049515E" w:rsidRDefault="0049515E" w:rsidP="0049515E">
      <w:pPr>
        <w:jc w:val="both"/>
        <w:rPr>
          <w:color w:val="000000"/>
          <w:sz w:val="24"/>
          <w:szCs w:val="22"/>
        </w:rPr>
      </w:pPr>
      <w:r>
        <w:rPr>
          <w:b/>
          <w:bCs/>
          <w:i/>
          <w:iCs/>
          <w:color w:val="000000"/>
          <w:sz w:val="24"/>
          <w:szCs w:val="22"/>
        </w:rPr>
        <w:t xml:space="preserve">Maximum Residual Disinfectant Level Goal (MRDLG) </w:t>
      </w:r>
      <w:r>
        <w:rPr>
          <w:color w:val="000000"/>
          <w:sz w:val="24"/>
          <w:szCs w:val="22"/>
        </w:rPr>
        <w:t>- The level of a drinking water disinfectant below which there is no known or expected risk to health.  MRDLGs do not reflect the benefits of the use of disinfectants to control microbial contaminants.</w:t>
      </w:r>
    </w:p>
    <w:p w14:paraId="5695FF6C" w14:textId="77777777" w:rsidR="0049515E" w:rsidRDefault="0049515E" w:rsidP="0049515E">
      <w:pPr>
        <w:jc w:val="both"/>
        <w:rPr>
          <w:color w:val="000000"/>
          <w:sz w:val="24"/>
          <w:szCs w:val="22"/>
        </w:rPr>
      </w:pPr>
      <w:r>
        <w:rPr>
          <w:b/>
          <w:bCs/>
          <w:i/>
          <w:iCs/>
          <w:color w:val="000000"/>
          <w:sz w:val="24"/>
          <w:szCs w:val="22"/>
        </w:rPr>
        <w:t>Treatment Technique (TT)</w:t>
      </w:r>
      <w:r>
        <w:rPr>
          <w:i/>
          <w:iCs/>
          <w:color w:val="000000"/>
          <w:sz w:val="24"/>
          <w:szCs w:val="22"/>
        </w:rPr>
        <w:t xml:space="preserve"> - </w:t>
      </w:r>
      <w:r>
        <w:rPr>
          <w:color w:val="000000"/>
          <w:sz w:val="24"/>
          <w:szCs w:val="22"/>
        </w:rPr>
        <w:t>A required process intended to reduce the level of a contaminant in drinking water.</w:t>
      </w:r>
    </w:p>
    <w:p w14:paraId="5374AEB2" w14:textId="77777777" w:rsidR="0049515E" w:rsidRDefault="0049515E" w:rsidP="0049515E">
      <w:pPr>
        <w:rPr>
          <w:color w:val="000000"/>
          <w:sz w:val="24"/>
          <w:szCs w:val="22"/>
        </w:rPr>
      </w:pPr>
      <w:r>
        <w:rPr>
          <w:b/>
          <w:bCs/>
          <w:i/>
          <w:iCs/>
          <w:color w:val="000000"/>
          <w:sz w:val="24"/>
          <w:szCs w:val="22"/>
        </w:rPr>
        <w:t>Mrem/year</w:t>
      </w:r>
      <w:r>
        <w:rPr>
          <w:i/>
          <w:iCs/>
          <w:color w:val="000000"/>
          <w:sz w:val="24"/>
          <w:szCs w:val="22"/>
        </w:rPr>
        <w:t xml:space="preserve"> = </w:t>
      </w:r>
      <w:r>
        <w:rPr>
          <w:color w:val="000000"/>
          <w:sz w:val="24"/>
          <w:szCs w:val="22"/>
        </w:rPr>
        <w:t>millirems per year (a measure of radiation absorbed by the body)</w:t>
      </w:r>
    </w:p>
    <w:p w14:paraId="3E5EC20C" w14:textId="77777777" w:rsidR="0049515E" w:rsidRDefault="0049515E" w:rsidP="0049515E">
      <w:pPr>
        <w:rPr>
          <w:color w:val="000000"/>
          <w:sz w:val="24"/>
          <w:szCs w:val="22"/>
        </w:rPr>
      </w:pPr>
      <w:proofErr w:type="spellStart"/>
      <w:r>
        <w:rPr>
          <w:b/>
          <w:bCs/>
          <w:i/>
          <w:iCs/>
          <w:color w:val="000000"/>
          <w:sz w:val="24"/>
          <w:szCs w:val="22"/>
        </w:rPr>
        <w:t>pCi</w:t>
      </w:r>
      <w:proofErr w:type="spellEnd"/>
      <w:r>
        <w:rPr>
          <w:b/>
          <w:bCs/>
          <w:i/>
          <w:iCs/>
          <w:color w:val="000000"/>
          <w:sz w:val="24"/>
          <w:szCs w:val="22"/>
        </w:rPr>
        <w:t>/L</w:t>
      </w:r>
      <w:r>
        <w:rPr>
          <w:i/>
          <w:iCs/>
          <w:color w:val="000000"/>
          <w:sz w:val="24"/>
          <w:szCs w:val="22"/>
        </w:rPr>
        <w:t xml:space="preserve"> = </w:t>
      </w:r>
      <w:r>
        <w:rPr>
          <w:color w:val="000000"/>
          <w:sz w:val="24"/>
          <w:szCs w:val="22"/>
        </w:rPr>
        <w:t>picocuries per liter (a measure of radioactivity)</w:t>
      </w:r>
    </w:p>
    <w:p w14:paraId="544728F7" w14:textId="77777777" w:rsidR="0049515E" w:rsidRDefault="0049515E" w:rsidP="0049515E">
      <w:pPr>
        <w:rPr>
          <w:color w:val="000000"/>
          <w:sz w:val="24"/>
          <w:szCs w:val="22"/>
        </w:rPr>
      </w:pPr>
      <w:r>
        <w:rPr>
          <w:b/>
          <w:bCs/>
          <w:i/>
          <w:iCs/>
          <w:color w:val="000000"/>
          <w:sz w:val="24"/>
          <w:szCs w:val="22"/>
        </w:rPr>
        <w:t>ppb</w:t>
      </w:r>
      <w:r>
        <w:rPr>
          <w:color w:val="000000"/>
          <w:sz w:val="24"/>
          <w:szCs w:val="22"/>
        </w:rPr>
        <w:t xml:space="preserve"> = parts per billion, or micrograms per liter (</w:t>
      </w:r>
      <w:proofErr w:type="spellStart"/>
      <w:r>
        <w:rPr>
          <w:color w:val="000000"/>
          <w:sz w:val="24"/>
          <w:szCs w:val="22"/>
        </w:rPr>
        <w:t>ÿg</w:t>
      </w:r>
      <w:proofErr w:type="spellEnd"/>
      <w:r>
        <w:rPr>
          <w:color w:val="000000"/>
          <w:sz w:val="24"/>
          <w:szCs w:val="22"/>
        </w:rPr>
        <w:t>/L)</w:t>
      </w:r>
    </w:p>
    <w:p w14:paraId="48FB6711" w14:textId="77777777" w:rsidR="0049515E" w:rsidRDefault="0049515E" w:rsidP="0049515E">
      <w:pPr>
        <w:rPr>
          <w:color w:val="000000"/>
          <w:sz w:val="24"/>
          <w:szCs w:val="22"/>
        </w:rPr>
      </w:pPr>
    </w:p>
    <w:p w14:paraId="6FADE11F" w14:textId="77777777" w:rsidR="0049515E" w:rsidRDefault="0049515E" w:rsidP="0049515E">
      <w:pPr>
        <w:rPr>
          <w:b/>
          <w:color w:val="000000"/>
          <w:sz w:val="24"/>
          <w:szCs w:val="22"/>
          <w:u w:val="single"/>
        </w:rPr>
      </w:pPr>
    </w:p>
    <w:p w14:paraId="7CA25C51" w14:textId="77777777" w:rsidR="0049515E" w:rsidRPr="00860A76" w:rsidRDefault="0049515E" w:rsidP="0049515E">
      <w:pPr>
        <w:rPr>
          <w:b/>
          <w:color w:val="000000"/>
          <w:sz w:val="24"/>
          <w:szCs w:val="22"/>
          <w:u w:val="single"/>
        </w:rPr>
      </w:pPr>
      <w:r>
        <w:rPr>
          <w:b/>
          <w:color w:val="000000"/>
          <w:sz w:val="24"/>
          <w:szCs w:val="22"/>
          <w:u w:val="single"/>
        </w:rPr>
        <w:t>DETECTED SAMPLE RESULTS:</w:t>
      </w:r>
    </w:p>
    <w:tbl>
      <w:tblPr>
        <w:tblpPr w:leftFromText="180" w:rightFromText="180" w:vertAnchor="text" w:horzAnchor="margin" w:tblpY="3710"/>
        <w:tblW w:w="11075" w:type="dxa"/>
        <w:tblLayout w:type="fixed"/>
        <w:tblCellMar>
          <w:left w:w="0" w:type="dxa"/>
          <w:right w:w="0" w:type="dxa"/>
        </w:tblCellMar>
        <w:tblLook w:val="0000" w:firstRow="0" w:lastRow="0" w:firstColumn="0" w:lastColumn="0" w:noHBand="0" w:noVBand="0"/>
      </w:tblPr>
      <w:tblGrid>
        <w:gridCol w:w="1476"/>
        <w:gridCol w:w="972"/>
        <w:gridCol w:w="810"/>
        <w:gridCol w:w="1250"/>
        <w:gridCol w:w="754"/>
        <w:gridCol w:w="1440"/>
        <w:gridCol w:w="1170"/>
        <w:gridCol w:w="3203"/>
      </w:tblGrid>
      <w:tr w:rsidR="0049515E" w14:paraId="6B3F31C1" w14:textId="77777777" w:rsidTr="005865C9">
        <w:trPr>
          <w:cantSplit/>
        </w:trPr>
        <w:tc>
          <w:tcPr>
            <w:tcW w:w="1476" w:type="dxa"/>
            <w:tcBorders>
              <w:top w:val="single" w:sz="4" w:space="0" w:color="000000"/>
              <w:left w:val="single" w:sz="4" w:space="0" w:color="000000"/>
              <w:bottom w:val="single" w:sz="4" w:space="0" w:color="000000"/>
              <w:right w:val="single" w:sz="4" w:space="0" w:color="000000"/>
            </w:tcBorders>
          </w:tcPr>
          <w:p w14:paraId="7BBC8B94" w14:textId="77777777" w:rsidR="0049515E" w:rsidRDefault="0049515E" w:rsidP="005865C9">
            <w:pPr>
              <w:jc w:val="center"/>
              <w:rPr>
                <w:b/>
                <w:bCs/>
                <w:color w:val="000000"/>
                <w:sz w:val="24"/>
              </w:rPr>
            </w:pPr>
            <w:r>
              <w:rPr>
                <w:b/>
                <w:bCs/>
                <w:color w:val="000000"/>
                <w:sz w:val="24"/>
              </w:rPr>
              <w:t>Contaminant</w:t>
            </w:r>
          </w:p>
        </w:tc>
        <w:tc>
          <w:tcPr>
            <w:tcW w:w="972" w:type="dxa"/>
            <w:tcBorders>
              <w:top w:val="single" w:sz="4" w:space="0" w:color="000000"/>
              <w:left w:val="single" w:sz="4" w:space="0" w:color="000000"/>
              <w:bottom w:val="single" w:sz="4" w:space="0" w:color="000000"/>
              <w:right w:val="single" w:sz="4" w:space="0" w:color="000000"/>
            </w:tcBorders>
          </w:tcPr>
          <w:p w14:paraId="0B43AC39" w14:textId="77777777" w:rsidR="0049515E" w:rsidRDefault="0049515E" w:rsidP="005865C9">
            <w:pPr>
              <w:jc w:val="center"/>
              <w:rPr>
                <w:b/>
                <w:bCs/>
                <w:color w:val="000000"/>
                <w:sz w:val="24"/>
              </w:rPr>
            </w:pPr>
            <w:r>
              <w:rPr>
                <w:b/>
                <w:bCs/>
                <w:color w:val="000000"/>
                <w:sz w:val="24"/>
              </w:rPr>
              <w:t>Action</w:t>
            </w:r>
          </w:p>
          <w:p w14:paraId="3E32B922" w14:textId="77777777" w:rsidR="0049515E" w:rsidRDefault="0049515E" w:rsidP="005865C9">
            <w:pPr>
              <w:jc w:val="center"/>
              <w:rPr>
                <w:b/>
                <w:bCs/>
                <w:color w:val="000000"/>
                <w:sz w:val="24"/>
              </w:rPr>
            </w:pPr>
            <w:r>
              <w:rPr>
                <w:b/>
                <w:bCs/>
                <w:color w:val="000000"/>
                <w:sz w:val="24"/>
              </w:rPr>
              <w:t>Level</w:t>
            </w:r>
          </w:p>
          <w:p w14:paraId="3AF5308F" w14:textId="77777777" w:rsidR="0049515E" w:rsidRDefault="0049515E" w:rsidP="005865C9">
            <w:pPr>
              <w:jc w:val="center"/>
              <w:rPr>
                <w:b/>
                <w:bCs/>
                <w:color w:val="000000"/>
                <w:sz w:val="24"/>
              </w:rPr>
            </w:pPr>
            <w:r>
              <w:rPr>
                <w:b/>
                <w:bCs/>
                <w:color w:val="000000"/>
                <w:sz w:val="24"/>
              </w:rPr>
              <w:t>(AL)</w:t>
            </w:r>
          </w:p>
        </w:tc>
        <w:tc>
          <w:tcPr>
            <w:tcW w:w="810" w:type="dxa"/>
            <w:tcBorders>
              <w:top w:val="single" w:sz="4" w:space="0" w:color="000000"/>
              <w:left w:val="single" w:sz="4" w:space="0" w:color="000000"/>
              <w:bottom w:val="single" w:sz="4" w:space="0" w:color="000000"/>
              <w:right w:val="single" w:sz="4" w:space="0" w:color="000000"/>
            </w:tcBorders>
          </w:tcPr>
          <w:p w14:paraId="6B54A44E" w14:textId="77777777" w:rsidR="0049515E" w:rsidRDefault="0049515E" w:rsidP="005865C9">
            <w:pPr>
              <w:jc w:val="center"/>
              <w:rPr>
                <w:b/>
                <w:bCs/>
                <w:color w:val="000000"/>
                <w:sz w:val="24"/>
              </w:rPr>
            </w:pPr>
            <w:r>
              <w:rPr>
                <w:b/>
                <w:bCs/>
                <w:color w:val="000000"/>
                <w:sz w:val="24"/>
              </w:rPr>
              <w:t>MCLG</w:t>
            </w:r>
          </w:p>
        </w:tc>
        <w:tc>
          <w:tcPr>
            <w:tcW w:w="1250" w:type="dxa"/>
            <w:tcBorders>
              <w:top w:val="single" w:sz="4" w:space="0" w:color="000000"/>
              <w:left w:val="single" w:sz="4" w:space="0" w:color="000000"/>
              <w:bottom w:val="single" w:sz="4" w:space="0" w:color="000000"/>
              <w:right w:val="single" w:sz="4" w:space="0" w:color="000000"/>
            </w:tcBorders>
          </w:tcPr>
          <w:p w14:paraId="293033AE" w14:textId="77777777" w:rsidR="0049515E" w:rsidRDefault="0049515E" w:rsidP="005865C9">
            <w:pPr>
              <w:jc w:val="center"/>
              <w:rPr>
                <w:b/>
                <w:bCs/>
                <w:color w:val="000000"/>
                <w:position w:val="6"/>
                <w:sz w:val="24"/>
              </w:rPr>
            </w:pPr>
            <w:r>
              <w:rPr>
                <w:b/>
                <w:bCs/>
                <w:color w:val="000000"/>
                <w:sz w:val="24"/>
              </w:rPr>
              <w:t>90</w:t>
            </w:r>
            <w:proofErr w:type="spellStart"/>
            <w:r w:rsidRPr="004813E0">
              <w:rPr>
                <w:b/>
                <w:bCs/>
                <w:color w:val="000000"/>
                <w:position w:val="6"/>
                <w:sz w:val="24"/>
                <w:vertAlign w:val="superscript"/>
              </w:rPr>
              <w:t>th</w:t>
            </w:r>
            <w:proofErr w:type="spellEnd"/>
          </w:p>
          <w:p w14:paraId="393B710E" w14:textId="77777777" w:rsidR="0049515E" w:rsidRDefault="0049515E" w:rsidP="005865C9">
            <w:pPr>
              <w:jc w:val="center"/>
              <w:rPr>
                <w:b/>
                <w:bCs/>
                <w:color w:val="000000"/>
                <w:sz w:val="24"/>
              </w:rPr>
            </w:pPr>
            <w:r>
              <w:rPr>
                <w:b/>
                <w:bCs/>
                <w:color w:val="000000"/>
                <w:sz w:val="24"/>
              </w:rPr>
              <w:t>Percentile</w:t>
            </w:r>
          </w:p>
          <w:p w14:paraId="386CED91" w14:textId="77777777" w:rsidR="0049515E" w:rsidRDefault="0049515E" w:rsidP="005865C9">
            <w:pPr>
              <w:jc w:val="center"/>
              <w:rPr>
                <w:b/>
                <w:bCs/>
                <w:color w:val="000000"/>
                <w:sz w:val="24"/>
              </w:rPr>
            </w:pPr>
            <w:r>
              <w:rPr>
                <w:b/>
                <w:bCs/>
                <w:color w:val="000000"/>
                <w:sz w:val="24"/>
              </w:rPr>
              <w:t>Value</w:t>
            </w:r>
          </w:p>
        </w:tc>
        <w:tc>
          <w:tcPr>
            <w:tcW w:w="754" w:type="dxa"/>
            <w:tcBorders>
              <w:top w:val="single" w:sz="4" w:space="0" w:color="000000"/>
              <w:left w:val="single" w:sz="4" w:space="0" w:color="000000"/>
              <w:bottom w:val="single" w:sz="4" w:space="0" w:color="000000"/>
              <w:right w:val="single" w:sz="4" w:space="0" w:color="000000"/>
            </w:tcBorders>
          </w:tcPr>
          <w:p w14:paraId="45E2B874" w14:textId="77777777" w:rsidR="0049515E" w:rsidRDefault="0049515E" w:rsidP="005865C9">
            <w:pPr>
              <w:jc w:val="center"/>
              <w:rPr>
                <w:b/>
                <w:bCs/>
                <w:color w:val="000000"/>
                <w:sz w:val="24"/>
              </w:rPr>
            </w:pPr>
            <w:r>
              <w:rPr>
                <w:b/>
                <w:bCs/>
                <w:color w:val="000000"/>
                <w:sz w:val="24"/>
              </w:rPr>
              <w:t>Units</w:t>
            </w:r>
          </w:p>
        </w:tc>
        <w:tc>
          <w:tcPr>
            <w:tcW w:w="1440" w:type="dxa"/>
            <w:tcBorders>
              <w:top w:val="single" w:sz="4" w:space="0" w:color="000000"/>
              <w:left w:val="single" w:sz="4" w:space="0" w:color="000000"/>
              <w:bottom w:val="single" w:sz="4" w:space="0" w:color="000000"/>
              <w:right w:val="single" w:sz="4" w:space="0" w:color="000000"/>
            </w:tcBorders>
          </w:tcPr>
          <w:p w14:paraId="25CB1FBF" w14:textId="77777777" w:rsidR="0049515E" w:rsidRDefault="0049515E" w:rsidP="005865C9">
            <w:pPr>
              <w:jc w:val="center"/>
              <w:rPr>
                <w:b/>
                <w:bCs/>
                <w:color w:val="000000"/>
                <w:sz w:val="24"/>
              </w:rPr>
            </w:pPr>
            <w:r>
              <w:rPr>
                <w:b/>
                <w:bCs/>
                <w:color w:val="000000"/>
                <w:sz w:val="24"/>
              </w:rPr>
              <w:t xml:space="preserve"># </w:t>
            </w:r>
            <w:proofErr w:type="gramStart"/>
            <w:r>
              <w:rPr>
                <w:b/>
                <w:bCs/>
                <w:color w:val="000000"/>
                <w:sz w:val="24"/>
              </w:rPr>
              <w:t>of</w:t>
            </w:r>
            <w:proofErr w:type="gramEnd"/>
            <w:r>
              <w:rPr>
                <w:b/>
                <w:bCs/>
                <w:color w:val="000000"/>
                <w:sz w:val="24"/>
              </w:rPr>
              <w:t xml:space="preserve"> Sites</w:t>
            </w:r>
          </w:p>
          <w:p w14:paraId="7C8DA18C" w14:textId="77777777" w:rsidR="0049515E" w:rsidRDefault="0049515E" w:rsidP="005865C9">
            <w:pPr>
              <w:jc w:val="center"/>
              <w:rPr>
                <w:b/>
                <w:bCs/>
                <w:color w:val="000000"/>
                <w:sz w:val="24"/>
              </w:rPr>
            </w:pPr>
            <w:r>
              <w:rPr>
                <w:b/>
                <w:bCs/>
                <w:color w:val="000000"/>
                <w:sz w:val="24"/>
              </w:rPr>
              <w:t>Above AL of</w:t>
            </w:r>
          </w:p>
          <w:p w14:paraId="607B7CC8" w14:textId="77777777" w:rsidR="0049515E" w:rsidRDefault="0049515E" w:rsidP="005865C9">
            <w:pPr>
              <w:jc w:val="center"/>
              <w:rPr>
                <w:b/>
                <w:bCs/>
                <w:color w:val="000000"/>
                <w:sz w:val="24"/>
              </w:rPr>
            </w:pPr>
            <w:r>
              <w:rPr>
                <w:b/>
                <w:bCs/>
                <w:color w:val="000000"/>
                <w:sz w:val="24"/>
              </w:rPr>
              <w:t>Total Sites</w:t>
            </w:r>
          </w:p>
        </w:tc>
        <w:tc>
          <w:tcPr>
            <w:tcW w:w="1170" w:type="dxa"/>
            <w:tcBorders>
              <w:top w:val="single" w:sz="4" w:space="0" w:color="000000"/>
              <w:left w:val="single" w:sz="4" w:space="0" w:color="000000"/>
              <w:bottom w:val="single" w:sz="4" w:space="0" w:color="000000"/>
              <w:right w:val="single" w:sz="4" w:space="0" w:color="000000"/>
            </w:tcBorders>
          </w:tcPr>
          <w:p w14:paraId="7C6EE77C" w14:textId="77777777" w:rsidR="0049515E" w:rsidRDefault="0049515E" w:rsidP="005865C9">
            <w:pPr>
              <w:jc w:val="center"/>
              <w:rPr>
                <w:b/>
                <w:bCs/>
                <w:color w:val="000000"/>
                <w:sz w:val="24"/>
              </w:rPr>
            </w:pPr>
            <w:r>
              <w:rPr>
                <w:b/>
                <w:bCs/>
                <w:color w:val="000000"/>
                <w:sz w:val="24"/>
              </w:rPr>
              <w:t>Violation</w:t>
            </w:r>
          </w:p>
          <w:p w14:paraId="45B3704A" w14:textId="77777777" w:rsidR="0049515E" w:rsidRDefault="0049515E" w:rsidP="005865C9">
            <w:pPr>
              <w:jc w:val="center"/>
              <w:rPr>
                <w:b/>
                <w:bCs/>
                <w:color w:val="000000"/>
                <w:sz w:val="24"/>
              </w:rPr>
            </w:pPr>
            <w:r>
              <w:rPr>
                <w:b/>
                <w:bCs/>
                <w:color w:val="000000"/>
                <w:sz w:val="24"/>
              </w:rPr>
              <w:t>Of TT</w:t>
            </w:r>
          </w:p>
          <w:p w14:paraId="0FE7A49F" w14:textId="77777777" w:rsidR="0049515E" w:rsidRDefault="0049515E" w:rsidP="005865C9">
            <w:pPr>
              <w:jc w:val="center"/>
              <w:rPr>
                <w:b/>
                <w:bCs/>
                <w:color w:val="000000"/>
                <w:sz w:val="24"/>
              </w:rPr>
            </w:pPr>
            <w:r>
              <w:rPr>
                <w:b/>
                <w:bCs/>
                <w:color w:val="000000"/>
                <w:sz w:val="24"/>
              </w:rPr>
              <w:t>Y/N</w:t>
            </w:r>
          </w:p>
        </w:tc>
        <w:tc>
          <w:tcPr>
            <w:tcW w:w="3203" w:type="dxa"/>
            <w:tcBorders>
              <w:top w:val="single" w:sz="4" w:space="0" w:color="000000"/>
              <w:left w:val="single" w:sz="4" w:space="0" w:color="000000"/>
              <w:bottom w:val="single" w:sz="4" w:space="0" w:color="000000"/>
              <w:right w:val="single" w:sz="4" w:space="0" w:color="000000"/>
            </w:tcBorders>
          </w:tcPr>
          <w:p w14:paraId="44A32427" w14:textId="77777777" w:rsidR="0049515E" w:rsidRDefault="0049515E" w:rsidP="005865C9">
            <w:pPr>
              <w:jc w:val="center"/>
              <w:rPr>
                <w:b/>
                <w:bCs/>
                <w:color w:val="000000"/>
                <w:sz w:val="24"/>
              </w:rPr>
            </w:pPr>
            <w:r>
              <w:rPr>
                <w:b/>
                <w:bCs/>
                <w:color w:val="000000"/>
                <w:sz w:val="24"/>
              </w:rPr>
              <w:t>Sources of</w:t>
            </w:r>
          </w:p>
          <w:p w14:paraId="41AED571" w14:textId="77777777" w:rsidR="0049515E" w:rsidRDefault="0049515E" w:rsidP="005865C9">
            <w:pPr>
              <w:jc w:val="center"/>
              <w:rPr>
                <w:b/>
                <w:bCs/>
                <w:color w:val="000000"/>
                <w:sz w:val="24"/>
              </w:rPr>
            </w:pPr>
            <w:r>
              <w:rPr>
                <w:b/>
                <w:bCs/>
                <w:color w:val="000000"/>
                <w:sz w:val="24"/>
              </w:rPr>
              <w:t>Contamination</w:t>
            </w:r>
          </w:p>
        </w:tc>
      </w:tr>
      <w:tr w:rsidR="0049515E" w14:paraId="03EF53E0" w14:textId="77777777" w:rsidTr="005865C9">
        <w:trPr>
          <w:cantSplit/>
        </w:trPr>
        <w:tc>
          <w:tcPr>
            <w:tcW w:w="1476" w:type="dxa"/>
            <w:tcBorders>
              <w:top w:val="single" w:sz="4" w:space="0" w:color="000000"/>
              <w:left w:val="single" w:sz="4" w:space="0" w:color="000000"/>
              <w:bottom w:val="single" w:sz="4" w:space="0" w:color="000000"/>
              <w:right w:val="single" w:sz="4" w:space="0" w:color="000000"/>
            </w:tcBorders>
          </w:tcPr>
          <w:p w14:paraId="7264B3EB" w14:textId="77777777" w:rsidR="0049515E" w:rsidRDefault="0049515E" w:rsidP="005865C9">
            <w:pPr>
              <w:rPr>
                <w:color w:val="000000"/>
                <w:sz w:val="24"/>
                <w:szCs w:val="22"/>
              </w:rPr>
            </w:pPr>
            <w:r>
              <w:rPr>
                <w:color w:val="000000"/>
                <w:sz w:val="24"/>
                <w:szCs w:val="22"/>
              </w:rPr>
              <w:t>Lead</w:t>
            </w:r>
          </w:p>
        </w:tc>
        <w:tc>
          <w:tcPr>
            <w:tcW w:w="972" w:type="dxa"/>
            <w:tcBorders>
              <w:top w:val="single" w:sz="4" w:space="0" w:color="000000"/>
              <w:left w:val="single" w:sz="4" w:space="0" w:color="000000"/>
              <w:bottom w:val="single" w:sz="4" w:space="0" w:color="000000"/>
              <w:right w:val="single" w:sz="4" w:space="0" w:color="000000"/>
            </w:tcBorders>
          </w:tcPr>
          <w:p w14:paraId="1C57337D" w14:textId="7F9E410B" w:rsidR="0049515E" w:rsidRDefault="000A7C78" w:rsidP="005865C9">
            <w:pPr>
              <w:jc w:val="center"/>
              <w:rPr>
                <w:color w:val="000000"/>
                <w:sz w:val="24"/>
                <w:szCs w:val="22"/>
              </w:rPr>
            </w:pPr>
            <w:r>
              <w:rPr>
                <w:color w:val="000000"/>
                <w:sz w:val="24"/>
                <w:szCs w:val="22"/>
              </w:rPr>
              <w:t>.0</w:t>
            </w:r>
            <w:r w:rsidR="0049515E">
              <w:rPr>
                <w:color w:val="000000"/>
                <w:sz w:val="24"/>
                <w:szCs w:val="22"/>
              </w:rPr>
              <w:t>15</w:t>
            </w:r>
          </w:p>
        </w:tc>
        <w:tc>
          <w:tcPr>
            <w:tcW w:w="810" w:type="dxa"/>
            <w:tcBorders>
              <w:top w:val="single" w:sz="4" w:space="0" w:color="000000"/>
              <w:left w:val="single" w:sz="4" w:space="0" w:color="000000"/>
              <w:bottom w:val="single" w:sz="4" w:space="0" w:color="000000"/>
              <w:right w:val="single" w:sz="4" w:space="0" w:color="000000"/>
            </w:tcBorders>
          </w:tcPr>
          <w:p w14:paraId="585EF24A" w14:textId="77777777" w:rsidR="0049515E" w:rsidRDefault="0049515E" w:rsidP="005865C9">
            <w:pPr>
              <w:jc w:val="center"/>
              <w:rPr>
                <w:color w:val="000000"/>
                <w:sz w:val="24"/>
                <w:szCs w:val="22"/>
              </w:rPr>
            </w:pPr>
            <w:r>
              <w:rPr>
                <w:color w:val="000000"/>
                <w:sz w:val="24"/>
                <w:szCs w:val="22"/>
              </w:rPr>
              <w:t>0</w:t>
            </w:r>
          </w:p>
        </w:tc>
        <w:tc>
          <w:tcPr>
            <w:tcW w:w="1250" w:type="dxa"/>
            <w:tcBorders>
              <w:top w:val="single" w:sz="4" w:space="0" w:color="000000"/>
              <w:left w:val="single" w:sz="4" w:space="0" w:color="000000"/>
              <w:bottom w:val="single" w:sz="4" w:space="0" w:color="000000"/>
              <w:right w:val="single" w:sz="4" w:space="0" w:color="000000"/>
            </w:tcBorders>
          </w:tcPr>
          <w:p w14:paraId="4D81DD58" w14:textId="4B025AC8" w:rsidR="0049515E" w:rsidRDefault="0049515E" w:rsidP="005865C9">
            <w:pPr>
              <w:jc w:val="center"/>
              <w:rPr>
                <w:color w:val="000000"/>
                <w:sz w:val="24"/>
                <w:szCs w:val="22"/>
              </w:rPr>
            </w:pPr>
            <w:r>
              <w:rPr>
                <w:color w:val="000000"/>
                <w:sz w:val="24"/>
                <w:szCs w:val="22"/>
              </w:rPr>
              <w:t>.0</w:t>
            </w:r>
          </w:p>
        </w:tc>
        <w:tc>
          <w:tcPr>
            <w:tcW w:w="754" w:type="dxa"/>
            <w:tcBorders>
              <w:top w:val="single" w:sz="4" w:space="0" w:color="000000"/>
              <w:left w:val="single" w:sz="4" w:space="0" w:color="000000"/>
              <w:bottom w:val="single" w:sz="4" w:space="0" w:color="000000"/>
              <w:right w:val="single" w:sz="4" w:space="0" w:color="000000"/>
            </w:tcBorders>
          </w:tcPr>
          <w:p w14:paraId="0A15585B" w14:textId="0B24CEDD" w:rsidR="0049515E" w:rsidRDefault="00DE736E" w:rsidP="005865C9">
            <w:pPr>
              <w:jc w:val="center"/>
              <w:rPr>
                <w:color w:val="000000"/>
                <w:sz w:val="24"/>
                <w:szCs w:val="22"/>
              </w:rPr>
            </w:pPr>
            <w:r>
              <w:rPr>
                <w:color w:val="000000"/>
                <w:sz w:val="24"/>
                <w:szCs w:val="22"/>
              </w:rPr>
              <w:t>mg/L</w:t>
            </w:r>
          </w:p>
        </w:tc>
        <w:tc>
          <w:tcPr>
            <w:tcW w:w="1440" w:type="dxa"/>
            <w:tcBorders>
              <w:top w:val="single" w:sz="4" w:space="0" w:color="000000"/>
              <w:left w:val="single" w:sz="4" w:space="0" w:color="000000"/>
              <w:bottom w:val="single" w:sz="4" w:space="0" w:color="000000"/>
              <w:right w:val="single" w:sz="4" w:space="0" w:color="000000"/>
            </w:tcBorders>
          </w:tcPr>
          <w:p w14:paraId="6FEB574C" w14:textId="77777777" w:rsidR="0049515E" w:rsidRDefault="0049515E" w:rsidP="005865C9">
            <w:pPr>
              <w:jc w:val="center"/>
              <w:rPr>
                <w:color w:val="000000"/>
                <w:sz w:val="24"/>
                <w:szCs w:val="22"/>
              </w:rPr>
            </w:pPr>
            <w:r>
              <w:rPr>
                <w:color w:val="000000"/>
                <w:sz w:val="24"/>
                <w:szCs w:val="22"/>
              </w:rPr>
              <w:t>0</w:t>
            </w:r>
          </w:p>
        </w:tc>
        <w:tc>
          <w:tcPr>
            <w:tcW w:w="1170" w:type="dxa"/>
            <w:tcBorders>
              <w:top w:val="single" w:sz="4" w:space="0" w:color="000000"/>
              <w:left w:val="single" w:sz="4" w:space="0" w:color="000000"/>
              <w:bottom w:val="single" w:sz="4" w:space="0" w:color="000000"/>
              <w:right w:val="single" w:sz="4" w:space="0" w:color="000000"/>
            </w:tcBorders>
          </w:tcPr>
          <w:p w14:paraId="32810050" w14:textId="77777777" w:rsidR="0049515E" w:rsidRDefault="0049515E" w:rsidP="005865C9">
            <w:pPr>
              <w:jc w:val="center"/>
              <w:rPr>
                <w:color w:val="000000"/>
                <w:sz w:val="24"/>
                <w:szCs w:val="22"/>
              </w:rPr>
            </w:pPr>
            <w:r>
              <w:rPr>
                <w:color w:val="000000"/>
                <w:sz w:val="24"/>
                <w:szCs w:val="22"/>
              </w:rPr>
              <w:t>N</w:t>
            </w:r>
          </w:p>
        </w:tc>
        <w:tc>
          <w:tcPr>
            <w:tcW w:w="3203" w:type="dxa"/>
            <w:tcBorders>
              <w:top w:val="single" w:sz="4" w:space="0" w:color="000000"/>
              <w:left w:val="single" w:sz="4" w:space="0" w:color="000000"/>
              <w:bottom w:val="single" w:sz="4" w:space="0" w:color="000000"/>
              <w:right w:val="single" w:sz="4" w:space="0" w:color="000000"/>
            </w:tcBorders>
          </w:tcPr>
          <w:p w14:paraId="19F5C0BA" w14:textId="77777777" w:rsidR="0049515E" w:rsidRDefault="0049515E" w:rsidP="005865C9">
            <w:pPr>
              <w:jc w:val="center"/>
              <w:rPr>
                <w:color w:val="000000"/>
                <w:sz w:val="24"/>
                <w:szCs w:val="22"/>
              </w:rPr>
            </w:pPr>
            <w:r>
              <w:rPr>
                <w:color w:val="000000"/>
                <w:sz w:val="24"/>
                <w:szCs w:val="22"/>
              </w:rPr>
              <w:t>Corrosion of household plumbing</w:t>
            </w:r>
          </w:p>
        </w:tc>
      </w:tr>
      <w:tr w:rsidR="0049515E" w14:paraId="478B2678" w14:textId="77777777" w:rsidTr="005865C9">
        <w:trPr>
          <w:cantSplit/>
        </w:trPr>
        <w:tc>
          <w:tcPr>
            <w:tcW w:w="1476" w:type="dxa"/>
            <w:tcBorders>
              <w:top w:val="single" w:sz="4" w:space="0" w:color="000000"/>
              <w:left w:val="single" w:sz="4" w:space="0" w:color="000000"/>
              <w:bottom w:val="single" w:sz="4" w:space="0" w:color="000000"/>
              <w:right w:val="single" w:sz="4" w:space="0" w:color="000000"/>
            </w:tcBorders>
          </w:tcPr>
          <w:p w14:paraId="0F71639D" w14:textId="77777777" w:rsidR="0049515E" w:rsidRDefault="0049515E" w:rsidP="005865C9">
            <w:pPr>
              <w:rPr>
                <w:color w:val="000000"/>
                <w:sz w:val="24"/>
                <w:szCs w:val="22"/>
              </w:rPr>
            </w:pPr>
            <w:r>
              <w:rPr>
                <w:color w:val="000000"/>
                <w:sz w:val="24"/>
                <w:szCs w:val="22"/>
              </w:rPr>
              <w:t>Copper</w:t>
            </w:r>
          </w:p>
        </w:tc>
        <w:tc>
          <w:tcPr>
            <w:tcW w:w="972" w:type="dxa"/>
            <w:tcBorders>
              <w:top w:val="single" w:sz="4" w:space="0" w:color="000000"/>
              <w:left w:val="single" w:sz="4" w:space="0" w:color="000000"/>
              <w:bottom w:val="single" w:sz="4" w:space="0" w:color="000000"/>
              <w:right w:val="single" w:sz="4" w:space="0" w:color="000000"/>
            </w:tcBorders>
          </w:tcPr>
          <w:p w14:paraId="0C072A19" w14:textId="77777777" w:rsidR="0049515E" w:rsidRDefault="0049515E" w:rsidP="005865C9">
            <w:pPr>
              <w:jc w:val="center"/>
              <w:rPr>
                <w:color w:val="000000"/>
                <w:sz w:val="24"/>
                <w:szCs w:val="22"/>
              </w:rPr>
            </w:pPr>
            <w:r>
              <w:rPr>
                <w:color w:val="000000"/>
                <w:sz w:val="24"/>
                <w:szCs w:val="22"/>
              </w:rPr>
              <w:t>1.3</w:t>
            </w:r>
          </w:p>
        </w:tc>
        <w:tc>
          <w:tcPr>
            <w:tcW w:w="810" w:type="dxa"/>
            <w:tcBorders>
              <w:top w:val="single" w:sz="4" w:space="0" w:color="000000"/>
              <w:left w:val="single" w:sz="4" w:space="0" w:color="000000"/>
              <w:bottom w:val="single" w:sz="4" w:space="0" w:color="000000"/>
              <w:right w:val="single" w:sz="4" w:space="0" w:color="000000"/>
            </w:tcBorders>
          </w:tcPr>
          <w:p w14:paraId="09E6AD12" w14:textId="77777777" w:rsidR="0049515E" w:rsidRDefault="0049515E" w:rsidP="005865C9">
            <w:pPr>
              <w:jc w:val="center"/>
              <w:rPr>
                <w:color w:val="000000"/>
                <w:sz w:val="24"/>
                <w:szCs w:val="22"/>
              </w:rPr>
            </w:pPr>
            <w:r>
              <w:rPr>
                <w:color w:val="000000"/>
                <w:sz w:val="24"/>
                <w:szCs w:val="22"/>
              </w:rPr>
              <w:t>1.3</w:t>
            </w:r>
          </w:p>
        </w:tc>
        <w:tc>
          <w:tcPr>
            <w:tcW w:w="1250" w:type="dxa"/>
            <w:tcBorders>
              <w:top w:val="single" w:sz="4" w:space="0" w:color="000000"/>
              <w:left w:val="single" w:sz="4" w:space="0" w:color="000000"/>
              <w:bottom w:val="single" w:sz="4" w:space="0" w:color="000000"/>
              <w:right w:val="single" w:sz="4" w:space="0" w:color="000000"/>
            </w:tcBorders>
          </w:tcPr>
          <w:p w14:paraId="718A308D" w14:textId="339294AA" w:rsidR="0049515E" w:rsidRDefault="0049515E" w:rsidP="005865C9">
            <w:pPr>
              <w:jc w:val="center"/>
              <w:rPr>
                <w:color w:val="000000"/>
                <w:sz w:val="24"/>
                <w:szCs w:val="22"/>
              </w:rPr>
            </w:pPr>
            <w:r>
              <w:rPr>
                <w:color w:val="000000"/>
                <w:sz w:val="24"/>
                <w:szCs w:val="22"/>
              </w:rPr>
              <w:t>.</w:t>
            </w:r>
            <w:r w:rsidR="000A7C78">
              <w:rPr>
                <w:color w:val="000000"/>
                <w:sz w:val="24"/>
                <w:szCs w:val="22"/>
              </w:rPr>
              <w:t>18</w:t>
            </w:r>
          </w:p>
        </w:tc>
        <w:tc>
          <w:tcPr>
            <w:tcW w:w="754" w:type="dxa"/>
            <w:tcBorders>
              <w:top w:val="single" w:sz="4" w:space="0" w:color="000000"/>
              <w:left w:val="single" w:sz="4" w:space="0" w:color="000000"/>
              <w:bottom w:val="single" w:sz="4" w:space="0" w:color="000000"/>
              <w:right w:val="single" w:sz="4" w:space="0" w:color="000000"/>
            </w:tcBorders>
          </w:tcPr>
          <w:p w14:paraId="5D758715" w14:textId="75958FA7" w:rsidR="0049515E" w:rsidRDefault="00DE736E" w:rsidP="005865C9">
            <w:pPr>
              <w:jc w:val="center"/>
              <w:rPr>
                <w:color w:val="000000"/>
                <w:sz w:val="24"/>
                <w:szCs w:val="22"/>
              </w:rPr>
            </w:pPr>
            <w:r>
              <w:rPr>
                <w:color w:val="000000"/>
                <w:sz w:val="24"/>
                <w:szCs w:val="22"/>
              </w:rPr>
              <w:t>mg/L</w:t>
            </w:r>
          </w:p>
        </w:tc>
        <w:tc>
          <w:tcPr>
            <w:tcW w:w="1440" w:type="dxa"/>
            <w:tcBorders>
              <w:top w:val="single" w:sz="4" w:space="0" w:color="000000"/>
              <w:left w:val="single" w:sz="4" w:space="0" w:color="000000"/>
              <w:bottom w:val="single" w:sz="4" w:space="0" w:color="000000"/>
              <w:right w:val="single" w:sz="4" w:space="0" w:color="000000"/>
            </w:tcBorders>
          </w:tcPr>
          <w:p w14:paraId="00CC2632" w14:textId="77777777" w:rsidR="0049515E" w:rsidRDefault="0049515E" w:rsidP="005865C9">
            <w:pPr>
              <w:jc w:val="center"/>
              <w:rPr>
                <w:color w:val="000000"/>
                <w:sz w:val="24"/>
                <w:szCs w:val="22"/>
              </w:rPr>
            </w:pPr>
            <w:r>
              <w:rPr>
                <w:color w:val="000000"/>
                <w:sz w:val="24"/>
                <w:szCs w:val="22"/>
              </w:rPr>
              <w:t>0</w:t>
            </w:r>
          </w:p>
        </w:tc>
        <w:tc>
          <w:tcPr>
            <w:tcW w:w="1170" w:type="dxa"/>
            <w:tcBorders>
              <w:top w:val="single" w:sz="4" w:space="0" w:color="000000"/>
              <w:left w:val="single" w:sz="4" w:space="0" w:color="000000"/>
              <w:bottom w:val="single" w:sz="4" w:space="0" w:color="000000"/>
              <w:right w:val="single" w:sz="4" w:space="0" w:color="000000"/>
            </w:tcBorders>
          </w:tcPr>
          <w:p w14:paraId="32E1FF6B" w14:textId="77777777" w:rsidR="0049515E" w:rsidRDefault="0049515E" w:rsidP="005865C9">
            <w:pPr>
              <w:jc w:val="center"/>
              <w:rPr>
                <w:color w:val="000000"/>
                <w:sz w:val="24"/>
                <w:szCs w:val="22"/>
              </w:rPr>
            </w:pPr>
            <w:r>
              <w:rPr>
                <w:color w:val="000000"/>
                <w:sz w:val="24"/>
                <w:szCs w:val="22"/>
              </w:rPr>
              <w:t>N</w:t>
            </w:r>
          </w:p>
        </w:tc>
        <w:tc>
          <w:tcPr>
            <w:tcW w:w="3203" w:type="dxa"/>
            <w:tcBorders>
              <w:top w:val="single" w:sz="4" w:space="0" w:color="000000"/>
              <w:left w:val="single" w:sz="4" w:space="0" w:color="000000"/>
              <w:bottom w:val="single" w:sz="4" w:space="0" w:color="000000"/>
              <w:right w:val="single" w:sz="4" w:space="0" w:color="000000"/>
            </w:tcBorders>
          </w:tcPr>
          <w:p w14:paraId="231068A4" w14:textId="77777777" w:rsidR="0049515E" w:rsidRDefault="0049515E" w:rsidP="005865C9">
            <w:pPr>
              <w:jc w:val="center"/>
              <w:rPr>
                <w:color w:val="000000"/>
                <w:sz w:val="24"/>
                <w:szCs w:val="22"/>
              </w:rPr>
            </w:pPr>
            <w:r>
              <w:rPr>
                <w:color w:val="000000"/>
                <w:sz w:val="24"/>
                <w:szCs w:val="22"/>
              </w:rPr>
              <w:t>Corrosion of household plumbing</w:t>
            </w:r>
          </w:p>
        </w:tc>
      </w:tr>
      <w:tr w:rsidR="0049515E" w14:paraId="65D6EC0C" w14:textId="77777777" w:rsidTr="005865C9">
        <w:trPr>
          <w:cantSplit/>
        </w:trPr>
        <w:tc>
          <w:tcPr>
            <w:tcW w:w="1476" w:type="dxa"/>
            <w:tcBorders>
              <w:top w:val="single" w:sz="4" w:space="0" w:color="000000"/>
              <w:left w:val="single" w:sz="4" w:space="0" w:color="000000"/>
              <w:bottom w:val="single" w:sz="4" w:space="0" w:color="000000"/>
              <w:right w:val="single" w:sz="4" w:space="0" w:color="000000"/>
            </w:tcBorders>
          </w:tcPr>
          <w:p w14:paraId="404FA558" w14:textId="77777777" w:rsidR="0049515E" w:rsidRDefault="0049515E" w:rsidP="005865C9">
            <w:pPr>
              <w:rPr>
                <w:color w:val="000000"/>
                <w:sz w:val="24"/>
                <w:szCs w:val="22"/>
              </w:rPr>
            </w:pPr>
          </w:p>
        </w:tc>
        <w:tc>
          <w:tcPr>
            <w:tcW w:w="972" w:type="dxa"/>
            <w:tcBorders>
              <w:top w:val="single" w:sz="4" w:space="0" w:color="000000"/>
              <w:left w:val="single" w:sz="4" w:space="0" w:color="000000"/>
              <w:bottom w:val="single" w:sz="4" w:space="0" w:color="000000"/>
              <w:right w:val="single" w:sz="4" w:space="0" w:color="000000"/>
            </w:tcBorders>
          </w:tcPr>
          <w:p w14:paraId="4A86F7BC" w14:textId="77777777" w:rsidR="0049515E" w:rsidRDefault="0049515E" w:rsidP="005865C9">
            <w:pPr>
              <w:jc w:val="center"/>
              <w:rPr>
                <w:color w:val="000000"/>
                <w:sz w:val="24"/>
                <w:szCs w:val="22"/>
              </w:rPr>
            </w:pPr>
          </w:p>
        </w:tc>
        <w:tc>
          <w:tcPr>
            <w:tcW w:w="810" w:type="dxa"/>
            <w:tcBorders>
              <w:top w:val="single" w:sz="4" w:space="0" w:color="000000"/>
              <w:left w:val="single" w:sz="4" w:space="0" w:color="000000"/>
              <w:bottom w:val="single" w:sz="4" w:space="0" w:color="000000"/>
              <w:right w:val="single" w:sz="4" w:space="0" w:color="000000"/>
            </w:tcBorders>
          </w:tcPr>
          <w:p w14:paraId="36DACE2D" w14:textId="77777777" w:rsidR="0049515E" w:rsidRDefault="0049515E" w:rsidP="005865C9">
            <w:pPr>
              <w:jc w:val="center"/>
              <w:rPr>
                <w:color w:val="000000"/>
                <w:sz w:val="24"/>
                <w:szCs w:val="22"/>
              </w:rPr>
            </w:pPr>
          </w:p>
        </w:tc>
        <w:tc>
          <w:tcPr>
            <w:tcW w:w="1250" w:type="dxa"/>
            <w:tcBorders>
              <w:top w:val="single" w:sz="4" w:space="0" w:color="000000"/>
              <w:left w:val="single" w:sz="4" w:space="0" w:color="000000"/>
              <w:bottom w:val="single" w:sz="4" w:space="0" w:color="000000"/>
              <w:right w:val="single" w:sz="4" w:space="0" w:color="000000"/>
            </w:tcBorders>
          </w:tcPr>
          <w:p w14:paraId="032456E3" w14:textId="77777777" w:rsidR="0049515E" w:rsidRDefault="0049515E" w:rsidP="005865C9">
            <w:pPr>
              <w:jc w:val="center"/>
              <w:rPr>
                <w:color w:val="000000"/>
                <w:sz w:val="24"/>
                <w:szCs w:val="22"/>
              </w:rPr>
            </w:pPr>
          </w:p>
        </w:tc>
        <w:tc>
          <w:tcPr>
            <w:tcW w:w="754" w:type="dxa"/>
            <w:tcBorders>
              <w:top w:val="single" w:sz="4" w:space="0" w:color="000000"/>
              <w:left w:val="single" w:sz="4" w:space="0" w:color="000000"/>
              <w:bottom w:val="single" w:sz="4" w:space="0" w:color="000000"/>
              <w:right w:val="single" w:sz="4" w:space="0" w:color="000000"/>
            </w:tcBorders>
          </w:tcPr>
          <w:p w14:paraId="24260155" w14:textId="77777777" w:rsidR="0049515E" w:rsidRDefault="0049515E" w:rsidP="005865C9">
            <w:pPr>
              <w:jc w:val="center"/>
              <w:rPr>
                <w:color w:val="000000"/>
                <w:sz w:val="24"/>
                <w:szCs w:val="22"/>
              </w:rPr>
            </w:pPr>
          </w:p>
        </w:tc>
        <w:tc>
          <w:tcPr>
            <w:tcW w:w="1440" w:type="dxa"/>
            <w:tcBorders>
              <w:top w:val="single" w:sz="4" w:space="0" w:color="000000"/>
              <w:left w:val="single" w:sz="4" w:space="0" w:color="000000"/>
              <w:bottom w:val="single" w:sz="4" w:space="0" w:color="000000"/>
              <w:right w:val="single" w:sz="4" w:space="0" w:color="000000"/>
            </w:tcBorders>
          </w:tcPr>
          <w:p w14:paraId="610DDC91" w14:textId="77777777" w:rsidR="0049515E" w:rsidRDefault="0049515E" w:rsidP="005865C9">
            <w:pPr>
              <w:jc w:val="center"/>
              <w:rPr>
                <w:color w:val="000000"/>
                <w:sz w:val="24"/>
                <w:szCs w:val="22"/>
              </w:rPr>
            </w:pPr>
          </w:p>
        </w:tc>
        <w:tc>
          <w:tcPr>
            <w:tcW w:w="1170" w:type="dxa"/>
            <w:tcBorders>
              <w:top w:val="single" w:sz="4" w:space="0" w:color="000000"/>
              <w:left w:val="single" w:sz="4" w:space="0" w:color="000000"/>
              <w:bottom w:val="single" w:sz="4" w:space="0" w:color="000000"/>
              <w:right w:val="single" w:sz="4" w:space="0" w:color="000000"/>
            </w:tcBorders>
          </w:tcPr>
          <w:p w14:paraId="6BD38A7A" w14:textId="77777777" w:rsidR="0049515E" w:rsidRDefault="0049515E" w:rsidP="005865C9">
            <w:pPr>
              <w:jc w:val="center"/>
              <w:rPr>
                <w:color w:val="000000"/>
                <w:sz w:val="24"/>
                <w:szCs w:val="22"/>
              </w:rPr>
            </w:pPr>
          </w:p>
        </w:tc>
        <w:tc>
          <w:tcPr>
            <w:tcW w:w="3203" w:type="dxa"/>
            <w:tcBorders>
              <w:top w:val="single" w:sz="4" w:space="0" w:color="000000"/>
              <w:left w:val="single" w:sz="4" w:space="0" w:color="000000"/>
              <w:bottom w:val="single" w:sz="4" w:space="0" w:color="000000"/>
              <w:right w:val="single" w:sz="4" w:space="0" w:color="000000"/>
            </w:tcBorders>
          </w:tcPr>
          <w:p w14:paraId="2D74686D" w14:textId="77777777" w:rsidR="0049515E" w:rsidRDefault="0049515E" w:rsidP="005865C9">
            <w:pPr>
              <w:rPr>
                <w:color w:val="000000"/>
                <w:sz w:val="24"/>
                <w:szCs w:val="22"/>
              </w:rPr>
            </w:pPr>
          </w:p>
        </w:tc>
      </w:tr>
    </w:tbl>
    <w:p w14:paraId="012A6905" w14:textId="77777777" w:rsidR="0049515E" w:rsidRDefault="0049515E" w:rsidP="0049515E">
      <w:pPr>
        <w:ind w:left="-720"/>
        <w:jc w:val="both"/>
        <w:rPr>
          <w:color w:val="000000"/>
          <w:sz w:val="24"/>
          <w:szCs w:val="22"/>
        </w:rPr>
      </w:pPr>
      <w:r>
        <w:rPr>
          <w:color w:val="000000"/>
          <w:sz w:val="24"/>
          <w:szCs w:val="22"/>
        </w:rPr>
        <w:br w:type="column"/>
      </w:r>
      <w:r>
        <w:rPr>
          <w:b/>
          <w:bCs/>
          <w:i/>
          <w:iCs/>
          <w:color w:val="000000"/>
          <w:sz w:val="24"/>
          <w:szCs w:val="22"/>
        </w:rPr>
        <w:t>ppm</w:t>
      </w:r>
      <w:r>
        <w:rPr>
          <w:color w:val="000000"/>
          <w:sz w:val="24"/>
          <w:szCs w:val="22"/>
        </w:rPr>
        <w:t xml:space="preserve"> = parts per million, or milligrams per liter (mg/L)</w:t>
      </w:r>
    </w:p>
    <w:p w14:paraId="530BA46E" w14:textId="77777777" w:rsidR="0049515E" w:rsidRDefault="0049515E" w:rsidP="0049515E">
      <w:pPr>
        <w:ind w:left="-720"/>
        <w:jc w:val="both"/>
        <w:rPr>
          <w:color w:val="000000"/>
          <w:sz w:val="24"/>
          <w:szCs w:val="22"/>
        </w:rPr>
      </w:pPr>
      <w:proofErr w:type="spellStart"/>
      <w:r>
        <w:rPr>
          <w:b/>
          <w:bCs/>
          <w:i/>
          <w:iCs/>
          <w:color w:val="000000"/>
          <w:sz w:val="24"/>
          <w:szCs w:val="22"/>
        </w:rPr>
        <w:t>ppq</w:t>
      </w:r>
      <w:proofErr w:type="spellEnd"/>
      <w:r>
        <w:rPr>
          <w:color w:val="000000"/>
          <w:sz w:val="24"/>
          <w:szCs w:val="22"/>
        </w:rPr>
        <w:t xml:space="preserve"> = parts per quadrillion, or picograms per liter</w:t>
      </w:r>
    </w:p>
    <w:p w14:paraId="00AFF1F9" w14:textId="77777777" w:rsidR="0049515E" w:rsidRPr="00F40919" w:rsidRDefault="0049515E" w:rsidP="0049515E">
      <w:pPr>
        <w:ind w:left="-720"/>
        <w:jc w:val="both"/>
        <w:rPr>
          <w:sz w:val="24"/>
          <w:szCs w:val="24"/>
        </w:rPr>
      </w:pPr>
      <w:r w:rsidRPr="00F40919">
        <w:rPr>
          <w:b/>
          <w:bCs/>
          <w:i/>
          <w:iCs/>
          <w:sz w:val="24"/>
          <w:szCs w:val="24"/>
        </w:rPr>
        <w:t>ppt</w:t>
      </w:r>
      <w:r w:rsidRPr="00F40919">
        <w:rPr>
          <w:sz w:val="24"/>
          <w:szCs w:val="24"/>
        </w:rPr>
        <w:t xml:space="preserve"> = parts per trillion, or nanograms per liter</w:t>
      </w:r>
    </w:p>
    <w:p w14:paraId="78E28C82" w14:textId="77777777" w:rsidR="0049515E" w:rsidRPr="00F40919" w:rsidRDefault="0049515E" w:rsidP="0049515E">
      <w:pPr>
        <w:ind w:left="-720"/>
        <w:jc w:val="both"/>
        <w:rPr>
          <w:sz w:val="24"/>
          <w:szCs w:val="24"/>
        </w:rPr>
      </w:pPr>
    </w:p>
    <w:p w14:paraId="26355A21" w14:textId="77777777" w:rsidR="0049515E" w:rsidRPr="00F40919" w:rsidRDefault="0049515E" w:rsidP="0049515E">
      <w:pPr>
        <w:ind w:left="-720"/>
        <w:jc w:val="both"/>
        <w:rPr>
          <w:sz w:val="24"/>
          <w:szCs w:val="24"/>
        </w:rPr>
      </w:pPr>
      <w:r>
        <w:rPr>
          <w:sz w:val="24"/>
          <w:szCs w:val="24"/>
        </w:rPr>
        <w:t>If present, elevated levels of lead can cause serious health problems, especially for pregnant woman and young children.  Lead in drinking water is primarily from materials and components associated with service lines and home plumbing.  Milford Water Authority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67CF6F97" w14:textId="77777777" w:rsidR="0049515E" w:rsidRPr="00F40919" w:rsidRDefault="0049515E" w:rsidP="0049515E">
      <w:pPr>
        <w:rPr>
          <w:sz w:val="24"/>
          <w:szCs w:val="24"/>
        </w:rPr>
      </w:pPr>
    </w:p>
    <w:p w14:paraId="1BF8D843" w14:textId="77777777" w:rsidR="0049515E" w:rsidRPr="00F40919" w:rsidRDefault="0049515E" w:rsidP="0049515E">
      <w:pPr>
        <w:rPr>
          <w:sz w:val="24"/>
          <w:szCs w:val="24"/>
        </w:rPr>
      </w:pPr>
    </w:p>
    <w:p w14:paraId="348D451A" w14:textId="77777777" w:rsidR="0049515E" w:rsidRDefault="0049515E" w:rsidP="0049515E"/>
    <w:tbl>
      <w:tblPr>
        <w:tblpPr w:leftFromText="180" w:rightFromText="180" w:vertAnchor="text" w:horzAnchor="margin" w:tblpY="167"/>
        <w:tblW w:w="10988" w:type="dxa"/>
        <w:tblLayout w:type="fixed"/>
        <w:tblCellMar>
          <w:left w:w="0" w:type="dxa"/>
          <w:right w:w="0" w:type="dxa"/>
        </w:tblCellMar>
        <w:tblLook w:val="0000" w:firstRow="0" w:lastRow="0" w:firstColumn="0" w:lastColumn="0" w:noHBand="0" w:noVBand="0"/>
      </w:tblPr>
      <w:tblGrid>
        <w:gridCol w:w="1979"/>
        <w:gridCol w:w="894"/>
        <w:gridCol w:w="807"/>
        <w:gridCol w:w="1170"/>
        <w:gridCol w:w="1260"/>
        <w:gridCol w:w="810"/>
        <w:gridCol w:w="1098"/>
        <w:gridCol w:w="2970"/>
      </w:tblGrid>
      <w:tr w:rsidR="0049515E" w14:paraId="4A51BFC7" w14:textId="77777777" w:rsidTr="0049515E">
        <w:trPr>
          <w:cantSplit/>
        </w:trPr>
        <w:tc>
          <w:tcPr>
            <w:tcW w:w="1979" w:type="dxa"/>
            <w:tcBorders>
              <w:top w:val="single" w:sz="6" w:space="0" w:color="000000"/>
              <w:left w:val="single" w:sz="6" w:space="0" w:color="000000"/>
              <w:bottom w:val="single" w:sz="6" w:space="0" w:color="000000"/>
              <w:right w:val="nil"/>
            </w:tcBorders>
          </w:tcPr>
          <w:p w14:paraId="10984E67" w14:textId="77777777" w:rsidR="0049515E" w:rsidRDefault="0049515E" w:rsidP="0049515E">
            <w:pPr>
              <w:jc w:val="center"/>
              <w:rPr>
                <w:b/>
                <w:bCs/>
                <w:color w:val="000000"/>
                <w:sz w:val="24"/>
              </w:rPr>
            </w:pPr>
            <w:r>
              <w:rPr>
                <w:b/>
                <w:bCs/>
                <w:color w:val="000000"/>
                <w:sz w:val="24"/>
              </w:rPr>
              <w:t>Chemical</w:t>
            </w:r>
          </w:p>
          <w:p w14:paraId="3E047ED0" w14:textId="77777777" w:rsidR="0049515E" w:rsidRDefault="0049515E" w:rsidP="0049515E">
            <w:pPr>
              <w:jc w:val="center"/>
              <w:rPr>
                <w:b/>
                <w:bCs/>
                <w:color w:val="000000"/>
                <w:sz w:val="24"/>
              </w:rPr>
            </w:pPr>
            <w:r>
              <w:rPr>
                <w:b/>
                <w:bCs/>
                <w:color w:val="000000"/>
                <w:sz w:val="24"/>
              </w:rPr>
              <w:t>Contaminant</w:t>
            </w:r>
          </w:p>
        </w:tc>
        <w:tc>
          <w:tcPr>
            <w:tcW w:w="894" w:type="dxa"/>
            <w:tcBorders>
              <w:top w:val="single" w:sz="6" w:space="0" w:color="000000"/>
              <w:left w:val="single" w:sz="6" w:space="0" w:color="000000"/>
              <w:bottom w:val="single" w:sz="6" w:space="0" w:color="000000"/>
              <w:right w:val="nil"/>
            </w:tcBorders>
          </w:tcPr>
          <w:p w14:paraId="4D81D0A5" w14:textId="77777777" w:rsidR="0049515E" w:rsidRDefault="0049515E" w:rsidP="0049515E">
            <w:pPr>
              <w:jc w:val="center"/>
              <w:rPr>
                <w:b/>
                <w:bCs/>
                <w:color w:val="000000"/>
                <w:sz w:val="24"/>
              </w:rPr>
            </w:pPr>
            <w:r>
              <w:rPr>
                <w:b/>
                <w:bCs/>
                <w:color w:val="000000"/>
                <w:sz w:val="24"/>
              </w:rPr>
              <w:t>MCL</w:t>
            </w:r>
          </w:p>
          <w:p w14:paraId="082E370A" w14:textId="77777777" w:rsidR="0049515E" w:rsidRDefault="0049515E" w:rsidP="0049515E">
            <w:pPr>
              <w:jc w:val="center"/>
              <w:rPr>
                <w:b/>
                <w:bCs/>
                <w:color w:val="000000"/>
                <w:sz w:val="24"/>
              </w:rPr>
            </w:pPr>
            <w:r>
              <w:rPr>
                <w:b/>
                <w:bCs/>
                <w:color w:val="000000"/>
                <w:sz w:val="24"/>
              </w:rPr>
              <w:t>In CCR</w:t>
            </w:r>
          </w:p>
          <w:p w14:paraId="70024017" w14:textId="77777777" w:rsidR="0049515E" w:rsidRDefault="0049515E" w:rsidP="0049515E">
            <w:pPr>
              <w:jc w:val="center"/>
              <w:rPr>
                <w:b/>
                <w:bCs/>
                <w:color w:val="000000"/>
                <w:sz w:val="24"/>
              </w:rPr>
            </w:pPr>
            <w:r>
              <w:rPr>
                <w:b/>
                <w:bCs/>
                <w:color w:val="000000"/>
                <w:sz w:val="24"/>
              </w:rPr>
              <w:t>Units</w:t>
            </w:r>
          </w:p>
        </w:tc>
        <w:tc>
          <w:tcPr>
            <w:tcW w:w="807" w:type="dxa"/>
            <w:tcBorders>
              <w:top w:val="single" w:sz="6" w:space="0" w:color="000000"/>
              <w:left w:val="single" w:sz="6" w:space="0" w:color="000000"/>
              <w:bottom w:val="single" w:sz="6" w:space="0" w:color="000000"/>
              <w:right w:val="nil"/>
            </w:tcBorders>
          </w:tcPr>
          <w:p w14:paraId="21619ACF" w14:textId="77777777" w:rsidR="0049515E" w:rsidRDefault="0049515E" w:rsidP="0049515E">
            <w:pPr>
              <w:jc w:val="center"/>
              <w:rPr>
                <w:b/>
                <w:bCs/>
                <w:color w:val="000000"/>
                <w:sz w:val="24"/>
              </w:rPr>
            </w:pPr>
            <w:r>
              <w:rPr>
                <w:b/>
                <w:bCs/>
                <w:color w:val="000000"/>
                <w:sz w:val="24"/>
              </w:rPr>
              <w:t>MCLG</w:t>
            </w:r>
          </w:p>
        </w:tc>
        <w:tc>
          <w:tcPr>
            <w:tcW w:w="1170" w:type="dxa"/>
            <w:tcBorders>
              <w:top w:val="single" w:sz="6" w:space="0" w:color="000000"/>
              <w:left w:val="single" w:sz="6" w:space="0" w:color="000000"/>
              <w:bottom w:val="single" w:sz="6" w:space="0" w:color="000000"/>
              <w:right w:val="nil"/>
            </w:tcBorders>
          </w:tcPr>
          <w:p w14:paraId="387CB2C5" w14:textId="77777777" w:rsidR="0049515E" w:rsidRDefault="0049515E" w:rsidP="0049515E">
            <w:pPr>
              <w:jc w:val="center"/>
              <w:rPr>
                <w:b/>
                <w:bCs/>
                <w:color w:val="000000"/>
                <w:sz w:val="24"/>
              </w:rPr>
            </w:pPr>
            <w:r>
              <w:rPr>
                <w:b/>
                <w:bCs/>
                <w:color w:val="000000"/>
                <w:sz w:val="24"/>
              </w:rPr>
              <w:t>Highest</w:t>
            </w:r>
          </w:p>
          <w:p w14:paraId="22E2F28E" w14:textId="77777777" w:rsidR="0049515E" w:rsidRDefault="0049515E" w:rsidP="0049515E">
            <w:pPr>
              <w:jc w:val="center"/>
              <w:rPr>
                <w:b/>
                <w:bCs/>
                <w:color w:val="000000"/>
                <w:sz w:val="24"/>
              </w:rPr>
            </w:pPr>
            <w:r>
              <w:rPr>
                <w:b/>
                <w:bCs/>
                <w:color w:val="000000"/>
                <w:sz w:val="24"/>
              </w:rPr>
              <w:t>Level</w:t>
            </w:r>
          </w:p>
          <w:p w14:paraId="777FF3E5" w14:textId="77777777" w:rsidR="0049515E" w:rsidRDefault="0049515E" w:rsidP="0049515E">
            <w:pPr>
              <w:jc w:val="center"/>
              <w:rPr>
                <w:b/>
                <w:bCs/>
                <w:color w:val="000000"/>
                <w:sz w:val="24"/>
              </w:rPr>
            </w:pPr>
            <w:r>
              <w:rPr>
                <w:b/>
                <w:bCs/>
                <w:color w:val="000000"/>
                <w:sz w:val="24"/>
              </w:rPr>
              <w:t>Detected</w:t>
            </w:r>
          </w:p>
        </w:tc>
        <w:tc>
          <w:tcPr>
            <w:tcW w:w="1260" w:type="dxa"/>
            <w:tcBorders>
              <w:top w:val="single" w:sz="6" w:space="0" w:color="000000"/>
              <w:left w:val="single" w:sz="6" w:space="0" w:color="000000"/>
              <w:bottom w:val="single" w:sz="6" w:space="0" w:color="000000"/>
              <w:right w:val="nil"/>
            </w:tcBorders>
          </w:tcPr>
          <w:p w14:paraId="02BC8EE2" w14:textId="77777777" w:rsidR="0049515E" w:rsidRDefault="0049515E" w:rsidP="0049515E">
            <w:pPr>
              <w:jc w:val="center"/>
              <w:rPr>
                <w:b/>
                <w:bCs/>
                <w:color w:val="000000"/>
                <w:sz w:val="24"/>
              </w:rPr>
            </w:pPr>
            <w:r>
              <w:rPr>
                <w:b/>
                <w:bCs/>
                <w:color w:val="000000"/>
                <w:sz w:val="24"/>
              </w:rPr>
              <w:t>Range of</w:t>
            </w:r>
          </w:p>
          <w:p w14:paraId="16C21CCA" w14:textId="77777777" w:rsidR="0049515E" w:rsidRDefault="0049515E" w:rsidP="0049515E">
            <w:pPr>
              <w:jc w:val="center"/>
              <w:rPr>
                <w:b/>
                <w:bCs/>
                <w:color w:val="000000"/>
                <w:sz w:val="24"/>
              </w:rPr>
            </w:pPr>
            <w:r>
              <w:rPr>
                <w:b/>
                <w:bCs/>
                <w:color w:val="000000"/>
                <w:sz w:val="24"/>
              </w:rPr>
              <w:t>Detections</w:t>
            </w:r>
          </w:p>
        </w:tc>
        <w:tc>
          <w:tcPr>
            <w:tcW w:w="810" w:type="dxa"/>
            <w:tcBorders>
              <w:top w:val="single" w:sz="6" w:space="0" w:color="000000"/>
              <w:left w:val="single" w:sz="6" w:space="0" w:color="000000"/>
              <w:bottom w:val="single" w:sz="6" w:space="0" w:color="000000"/>
              <w:right w:val="nil"/>
            </w:tcBorders>
          </w:tcPr>
          <w:p w14:paraId="2FD73D10" w14:textId="77777777" w:rsidR="0049515E" w:rsidRDefault="0049515E" w:rsidP="0049515E">
            <w:pPr>
              <w:jc w:val="center"/>
              <w:rPr>
                <w:b/>
                <w:bCs/>
                <w:color w:val="000000"/>
                <w:sz w:val="24"/>
              </w:rPr>
            </w:pPr>
            <w:r>
              <w:rPr>
                <w:b/>
                <w:bCs/>
                <w:color w:val="000000"/>
                <w:sz w:val="24"/>
              </w:rPr>
              <w:t>Units</w:t>
            </w:r>
          </w:p>
        </w:tc>
        <w:tc>
          <w:tcPr>
            <w:tcW w:w="1098" w:type="dxa"/>
            <w:tcBorders>
              <w:top w:val="single" w:sz="6" w:space="0" w:color="000000"/>
              <w:left w:val="single" w:sz="6" w:space="0" w:color="000000"/>
              <w:bottom w:val="single" w:sz="6" w:space="0" w:color="000000"/>
              <w:right w:val="nil"/>
            </w:tcBorders>
          </w:tcPr>
          <w:p w14:paraId="6F4E6AD2" w14:textId="77777777" w:rsidR="0049515E" w:rsidRDefault="0049515E" w:rsidP="0049515E">
            <w:pPr>
              <w:jc w:val="center"/>
              <w:rPr>
                <w:b/>
                <w:bCs/>
                <w:color w:val="000000"/>
                <w:sz w:val="24"/>
              </w:rPr>
            </w:pPr>
            <w:r>
              <w:rPr>
                <w:b/>
                <w:bCs/>
                <w:color w:val="000000"/>
                <w:sz w:val="24"/>
              </w:rPr>
              <w:t>Violation</w:t>
            </w:r>
          </w:p>
          <w:p w14:paraId="2E64FC97" w14:textId="77777777" w:rsidR="0049515E" w:rsidRDefault="0049515E" w:rsidP="0049515E">
            <w:pPr>
              <w:jc w:val="center"/>
              <w:rPr>
                <w:b/>
                <w:bCs/>
                <w:color w:val="000000"/>
                <w:sz w:val="24"/>
              </w:rPr>
            </w:pPr>
            <w:r>
              <w:rPr>
                <w:b/>
                <w:bCs/>
                <w:color w:val="000000"/>
                <w:sz w:val="24"/>
              </w:rPr>
              <w:t>Y/N</w:t>
            </w:r>
          </w:p>
        </w:tc>
        <w:tc>
          <w:tcPr>
            <w:tcW w:w="2970" w:type="dxa"/>
            <w:tcBorders>
              <w:top w:val="single" w:sz="6" w:space="0" w:color="000000"/>
              <w:left w:val="single" w:sz="6" w:space="0" w:color="000000"/>
              <w:bottom w:val="single" w:sz="6" w:space="0" w:color="000000"/>
              <w:right w:val="single" w:sz="6" w:space="0" w:color="000000"/>
            </w:tcBorders>
          </w:tcPr>
          <w:p w14:paraId="733B01E5" w14:textId="77777777" w:rsidR="0049515E" w:rsidRDefault="0049515E" w:rsidP="0049515E">
            <w:pPr>
              <w:jc w:val="center"/>
              <w:rPr>
                <w:b/>
                <w:bCs/>
                <w:color w:val="000000"/>
                <w:sz w:val="24"/>
              </w:rPr>
            </w:pPr>
            <w:r>
              <w:rPr>
                <w:b/>
                <w:bCs/>
                <w:color w:val="000000"/>
                <w:sz w:val="24"/>
              </w:rPr>
              <w:t>Sources of</w:t>
            </w:r>
          </w:p>
          <w:p w14:paraId="39C4B49D" w14:textId="77777777" w:rsidR="0049515E" w:rsidRDefault="0049515E" w:rsidP="0049515E">
            <w:pPr>
              <w:jc w:val="center"/>
              <w:rPr>
                <w:b/>
                <w:bCs/>
                <w:color w:val="000000"/>
                <w:sz w:val="24"/>
              </w:rPr>
            </w:pPr>
            <w:r>
              <w:rPr>
                <w:b/>
                <w:bCs/>
                <w:color w:val="000000"/>
                <w:sz w:val="24"/>
              </w:rPr>
              <w:t>Contamination</w:t>
            </w:r>
          </w:p>
        </w:tc>
      </w:tr>
      <w:tr w:rsidR="0049515E" w14:paraId="02CC85E0" w14:textId="77777777" w:rsidTr="0049515E">
        <w:trPr>
          <w:cantSplit/>
          <w:trHeight w:val="400"/>
        </w:trPr>
        <w:tc>
          <w:tcPr>
            <w:tcW w:w="1979" w:type="dxa"/>
            <w:tcBorders>
              <w:top w:val="single" w:sz="6" w:space="0" w:color="000000"/>
              <w:left w:val="single" w:sz="6" w:space="0" w:color="000000"/>
              <w:bottom w:val="nil"/>
              <w:right w:val="nil"/>
            </w:tcBorders>
          </w:tcPr>
          <w:p w14:paraId="3D371FD7" w14:textId="77777777" w:rsidR="0049515E" w:rsidRDefault="0049515E" w:rsidP="0049515E">
            <w:pPr>
              <w:rPr>
                <w:color w:val="000000"/>
                <w:sz w:val="24"/>
                <w:szCs w:val="22"/>
              </w:rPr>
            </w:pPr>
            <w:r>
              <w:rPr>
                <w:color w:val="000000"/>
                <w:sz w:val="24"/>
                <w:szCs w:val="22"/>
              </w:rPr>
              <w:t>Nitrate</w:t>
            </w:r>
          </w:p>
        </w:tc>
        <w:tc>
          <w:tcPr>
            <w:tcW w:w="894" w:type="dxa"/>
            <w:tcBorders>
              <w:top w:val="single" w:sz="6" w:space="0" w:color="000000"/>
              <w:left w:val="single" w:sz="6" w:space="0" w:color="000000"/>
              <w:bottom w:val="nil"/>
              <w:right w:val="nil"/>
            </w:tcBorders>
          </w:tcPr>
          <w:p w14:paraId="06CD6030" w14:textId="77777777" w:rsidR="0049515E" w:rsidRDefault="0049515E" w:rsidP="0049515E">
            <w:pPr>
              <w:jc w:val="center"/>
              <w:rPr>
                <w:color w:val="000000"/>
                <w:sz w:val="24"/>
                <w:szCs w:val="22"/>
              </w:rPr>
            </w:pPr>
            <w:r>
              <w:rPr>
                <w:color w:val="000000"/>
                <w:sz w:val="24"/>
                <w:szCs w:val="22"/>
              </w:rPr>
              <w:t>10</w:t>
            </w:r>
          </w:p>
        </w:tc>
        <w:tc>
          <w:tcPr>
            <w:tcW w:w="807" w:type="dxa"/>
            <w:tcBorders>
              <w:top w:val="single" w:sz="6" w:space="0" w:color="000000"/>
              <w:left w:val="single" w:sz="6" w:space="0" w:color="000000"/>
              <w:bottom w:val="nil"/>
              <w:right w:val="nil"/>
            </w:tcBorders>
          </w:tcPr>
          <w:p w14:paraId="0FEFC631" w14:textId="77777777" w:rsidR="0049515E" w:rsidRDefault="0049515E" w:rsidP="0049515E">
            <w:pPr>
              <w:jc w:val="center"/>
              <w:rPr>
                <w:color w:val="000000"/>
                <w:sz w:val="24"/>
                <w:szCs w:val="22"/>
              </w:rPr>
            </w:pPr>
            <w:r>
              <w:rPr>
                <w:color w:val="000000"/>
                <w:sz w:val="24"/>
                <w:szCs w:val="22"/>
              </w:rPr>
              <w:t>10</w:t>
            </w:r>
          </w:p>
        </w:tc>
        <w:tc>
          <w:tcPr>
            <w:tcW w:w="1170" w:type="dxa"/>
            <w:tcBorders>
              <w:top w:val="single" w:sz="6" w:space="0" w:color="000000"/>
              <w:left w:val="single" w:sz="6" w:space="0" w:color="000000"/>
              <w:bottom w:val="nil"/>
              <w:right w:val="nil"/>
            </w:tcBorders>
          </w:tcPr>
          <w:p w14:paraId="7C92F47A" w14:textId="6C65330B" w:rsidR="0049515E" w:rsidRDefault="0049515E" w:rsidP="0049515E">
            <w:pPr>
              <w:jc w:val="center"/>
              <w:rPr>
                <w:color w:val="000000"/>
                <w:sz w:val="24"/>
                <w:szCs w:val="22"/>
              </w:rPr>
            </w:pPr>
            <w:r>
              <w:rPr>
                <w:color w:val="000000"/>
                <w:sz w:val="24"/>
                <w:szCs w:val="22"/>
              </w:rPr>
              <w:t>.</w:t>
            </w:r>
            <w:r w:rsidR="000A7C78">
              <w:rPr>
                <w:color w:val="000000"/>
                <w:sz w:val="24"/>
                <w:szCs w:val="22"/>
              </w:rPr>
              <w:t>774</w:t>
            </w:r>
          </w:p>
        </w:tc>
        <w:tc>
          <w:tcPr>
            <w:tcW w:w="1260" w:type="dxa"/>
            <w:tcBorders>
              <w:top w:val="single" w:sz="6" w:space="0" w:color="000000"/>
              <w:left w:val="single" w:sz="6" w:space="0" w:color="000000"/>
              <w:bottom w:val="nil"/>
              <w:right w:val="nil"/>
            </w:tcBorders>
          </w:tcPr>
          <w:p w14:paraId="2CB9F2BE" w14:textId="77777777" w:rsidR="0049515E" w:rsidRDefault="0049515E" w:rsidP="0049515E">
            <w:pPr>
              <w:jc w:val="center"/>
              <w:rPr>
                <w:color w:val="000000"/>
                <w:sz w:val="24"/>
                <w:szCs w:val="22"/>
              </w:rPr>
            </w:pPr>
          </w:p>
        </w:tc>
        <w:tc>
          <w:tcPr>
            <w:tcW w:w="810" w:type="dxa"/>
            <w:tcBorders>
              <w:top w:val="single" w:sz="6" w:space="0" w:color="000000"/>
              <w:left w:val="single" w:sz="6" w:space="0" w:color="000000"/>
              <w:bottom w:val="single" w:sz="6" w:space="0" w:color="000000"/>
              <w:right w:val="nil"/>
            </w:tcBorders>
          </w:tcPr>
          <w:p w14:paraId="74A237C4" w14:textId="0FFCE752" w:rsidR="0049515E" w:rsidRDefault="00DE736E" w:rsidP="0049515E">
            <w:pPr>
              <w:jc w:val="center"/>
              <w:rPr>
                <w:color w:val="000000"/>
                <w:sz w:val="24"/>
                <w:szCs w:val="22"/>
              </w:rPr>
            </w:pPr>
            <w:r>
              <w:rPr>
                <w:color w:val="000000"/>
                <w:sz w:val="24"/>
                <w:szCs w:val="22"/>
              </w:rPr>
              <w:t>mg/L</w:t>
            </w:r>
          </w:p>
        </w:tc>
        <w:tc>
          <w:tcPr>
            <w:tcW w:w="1098" w:type="dxa"/>
            <w:tcBorders>
              <w:top w:val="single" w:sz="6" w:space="0" w:color="000000"/>
              <w:left w:val="single" w:sz="6" w:space="0" w:color="000000"/>
              <w:bottom w:val="nil"/>
              <w:right w:val="nil"/>
            </w:tcBorders>
          </w:tcPr>
          <w:p w14:paraId="0E4244C1" w14:textId="77777777" w:rsidR="0049515E" w:rsidRDefault="0049515E" w:rsidP="0049515E">
            <w:pPr>
              <w:jc w:val="center"/>
              <w:rPr>
                <w:color w:val="000000"/>
                <w:sz w:val="24"/>
                <w:szCs w:val="22"/>
              </w:rPr>
            </w:pPr>
            <w:r>
              <w:rPr>
                <w:color w:val="000000"/>
                <w:sz w:val="24"/>
                <w:szCs w:val="22"/>
              </w:rPr>
              <w:t>N</w:t>
            </w:r>
          </w:p>
        </w:tc>
        <w:tc>
          <w:tcPr>
            <w:tcW w:w="2970" w:type="dxa"/>
            <w:tcBorders>
              <w:top w:val="single" w:sz="6" w:space="0" w:color="000000"/>
              <w:left w:val="single" w:sz="6" w:space="0" w:color="000000"/>
              <w:bottom w:val="nil"/>
              <w:right w:val="single" w:sz="6" w:space="0" w:color="000000"/>
            </w:tcBorders>
          </w:tcPr>
          <w:p w14:paraId="1F545EFB" w14:textId="77777777" w:rsidR="0049515E" w:rsidRDefault="0049515E" w:rsidP="0049515E">
            <w:pPr>
              <w:jc w:val="center"/>
              <w:rPr>
                <w:color w:val="000000"/>
                <w:sz w:val="24"/>
                <w:szCs w:val="22"/>
              </w:rPr>
            </w:pPr>
            <w:r>
              <w:rPr>
                <w:color w:val="000000"/>
                <w:sz w:val="24"/>
                <w:szCs w:val="22"/>
              </w:rPr>
              <w:t>Runoff from fertilizer use</w:t>
            </w:r>
          </w:p>
        </w:tc>
      </w:tr>
      <w:tr w:rsidR="0049515E" w14:paraId="4041B009" w14:textId="77777777" w:rsidTr="0049515E">
        <w:trPr>
          <w:cantSplit/>
          <w:trHeight w:val="400"/>
        </w:trPr>
        <w:tc>
          <w:tcPr>
            <w:tcW w:w="1979" w:type="dxa"/>
            <w:tcBorders>
              <w:top w:val="single" w:sz="6" w:space="0" w:color="000000"/>
              <w:left w:val="single" w:sz="6" w:space="0" w:color="000000"/>
              <w:bottom w:val="single" w:sz="4" w:space="0" w:color="000000"/>
              <w:right w:val="nil"/>
            </w:tcBorders>
          </w:tcPr>
          <w:p w14:paraId="7B3888CF" w14:textId="77777777" w:rsidR="0049515E" w:rsidRDefault="0049515E" w:rsidP="0049515E">
            <w:pPr>
              <w:rPr>
                <w:color w:val="000000"/>
                <w:sz w:val="24"/>
                <w:szCs w:val="22"/>
              </w:rPr>
            </w:pPr>
            <w:r>
              <w:rPr>
                <w:color w:val="000000"/>
                <w:sz w:val="24"/>
                <w:szCs w:val="22"/>
              </w:rPr>
              <w:t>Trihalomethanes</w:t>
            </w:r>
          </w:p>
        </w:tc>
        <w:tc>
          <w:tcPr>
            <w:tcW w:w="894" w:type="dxa"/>
            <w:tcBorders>
              <w:top w:val="single" w:sz="6" w:space="0" w:color="000000"/>
              <w:left w:val="single" w:sz="6" w:space="0" w:color="000000"/>
              <w:bottom w:val="single" w:sz="4" w:space="0" w:color="000000"/>
              <w:right w:val="nil"/>
            </w:tcBorders>
          </w:tcPr>
          <w:p w14:paraId="42E5745F" w14:textId="77777777" w:rsidR="0049515E" w:rsidRDefault="0049515E" w:rsidP="0049515E">
            <w:pPr>
              <w:jc w:val="center"/>
              <w:rPr>
                <w:color w:val="000000"/>
                <w:sz w:val="24"/>
                <w:szCs w:val="22"/>
              </w:rPr>
            </w:pPr>
            <w:r>
              <w:rPr>
                <w:color w:val="000000"/>
                <w:sz w:val="24"/>
                <w:szCs w:val="22"/>
              </w:rPr>
              <w:t>100/80</w:t>
            </w:r>
          </w:p>
        </w:tc>
        <w:tc>
          <w:tcPr>
            <w:tcW w:w="807" w:type="dxa"/>
            <w:tcBorders>
              <w:top w:val="single" w:sz="6" w:space="0" w:color="000000"/>
              <w:left w:val="single" w:sz="6" w:space="0" w:color="000000"/>
              <w:bottom w:val="single" w:sz="4" w:space="0" w:color="000000"/>
              <w:right w:val="nil"/>
            </w:tcBorders>
          </w:tcPr>
          <w:p w14:paraId="77AE4523" w14:textId="77777777" w:rsidR="0049515E" w:rsidRDefault="0049515E" w:rsidP="0049515E">
            <w:pPr>
              <w:jc w:val="center"/>
              <w:rPr>
                <w:color w:val="000000"/>
                <w:sz w:val="24"/>
                <w:szCs w:val="22"/>
              </w:rPr>
            </w:pPr>
            <w:r>
              <w:rPr>
                <w:color w:val="000000"/>
                <w:sz w:val="24"/>
                <w:szCs w:val="22"/>
              </w:rPr>
              <w:t>N/A</w:t>
            </w:r>
          </w:p>
        </w:tc>
        <w:tc>
          <w:tcPr>
            <w:tcW w:w="1170" w:type="dxa"/>
            <w:tcBorders>
              <w:top w:val="single" w:sz="6" w:space="0" w:color="000000"/>
              <w:left w:val="single" w:sz="6" w:space="0" w:color="000000"/>
              <w:bottom w:val="single" w:sz="4" w:space="0" w:color="000000"/>
              <w:right w:val="nil"/>
            </w:tcBorders>
          </w:tcPr>
          <w:p w14:paraId="739F4DBE" w14:textId="7A355A22" w:rsidR="0049515E" w:rsidRDefault="0049515E" w:rsidP="0049515E">
            <w:pPr>
              <w:jc w:val="center"/>
              <w:rPr>
                <w:color w:val="000000"/>
                <w:sz w:val="24"/>
                <w:szCs w:val="22"/>
              </w:rPr>
            </w:pPr>
            <w:r>
              <w:rPr>
                <w:color w:val="000000"/>
                <w:sz w:val="24"/>
                <w:szCs w:val="22"/>
              </w:rPr>
              <w:t>.013</w:t>
            </w:r>
            <w:r w:rsidR="000A7C78">
              <w:rPr>
                <w:color w:val="000000"/>
                <w:sz w:val="24"/>
                <w:szCs w:val="22"/>
              </w:rPr>
              <w:t>3</w:t>
            </w:r>
          </w:p>
        </w:tc>
        <w:tc>
          <w:tcPr>
            <w:tcW w:w="1260" w:type="dxa"/>
            <w:tcBorders>
              <w:top w:val="single" w:sz="6" w:space="0" w:color="000000"/>
              <w:left w:val="single" w:sz="6" w:space="0" w:color="000000"/>
              <w:bottom w:val="single" w:sz="4" w:space="0" w:color="000000"/>
              <w:right w:val="nil"/>
            </w:tcBorders>
          </w:tcPr>
          <w:p w14:paraId="41765FF2" w14:textId="77777777" w:rsidR="0049515E" w:rsidRDefault="0049515E" w:rsidP="0049515E">
            <w:pPr>
              <w:jc w:val="center"/>
              <w:rPr>
                <w:color w:val="000000"/>
                <w:sz w:val="24"/>
                <w:szCs w:val="22"/>
              </w:rPr>
            </w:pPr>
          </w:p>
        </w:tc>
        <w:tc>
          <w:tcPr>
            <w:tcW w:w="810" w:type="dxa"/>
            <w:tcBorders>
              <w:top w:val="single" w:sz="6" w:space="0" w:color="000000"/>
              <w:left w:val="single" w:sz="6" w:space="0" w:color="000000"/>
              <w:bottom w:val="single" w:sz="6" w:space="0" w:color="000000"/>
              <w:right w:val="nil"/>
            </w:tcBorders>
          </w:tcPr>
          <w:p w14:paraId="754B8C5F" w14:textId="6F6D8E54" w:rsidR="0049515E" w:rsidRDefault="00DE736E" w:rsidP="0049515E">
            <w:pPr>
              <w:jc w:val="center"/>
              <w:rPr>
                <w:color w:val="000000"/>
                <w:sz w:val="24"/>
                <w:szCs w:val="22"/>
              </w:rPr>
            </w:pPr>
            <w:r>
              <w:rPr>
                <w:color w:val="000000"/>
                <w:sz w:val="24"/>
                <w:szCs w:val="22"/>
              </w:rPr>
              <w:t>mg/L</w:t>
            </w:r>
          </w:p>
        </w:tc>
        <w:tc>
          <w:tcPr>
            <w:tcW w:w="1098" w:type="dxa"/>
            <w:tcBorders>
              <w:top w:val="single" w:sz="6" w:space="0" w:color="000000"/>
              <w:left w:val="single" w:sz="6" w:space="0" w:color="000000"/>
              <w:bottom w:val="single" w:sz="4" w:space="0" w:color="000000"/>
              <w:right w:val="nil"/>
            </w:tcBorders>
          </w:tcPr>
          <w:p w14:paraId="6E5500F6" w14:textId="77777777" w:rsidR="0049515E" w:rsidRDefault="0049515E" w:rsidP="0049515E">
            <w:pPr>
              <w:jc w:val="center"/>
              <w:rPr>
                <w:color w:val="000000"/>
                <w:sz w:val="24"/>
                <w:szCs w:val="22"/>
              </w:rPr>
            </w:pPr>
            <w:r>
              <w:rPr>
                <w:color w:val="000000"/>
                <w:sz w:val="24"/>
                <w:szCs w:val="22"/>
              </w:rPr>
              <w:t>N</w:t>
            </w:r>
          </w:p>
        </w:tc>
        <w:tc>
          <w:tcPr>
            <w:tcW w:w="2970" w:type="dxa"/>
            <w:tcBorders>
              <w:top w:val="single" w:sz="6" w:space="0" w:color="000000"/>
              <w:left w:val="single" w:sz="6" w:space="0" w:color="000000"/>
              <w:bottom w:val="single" w:sz="4" w:space="0" w:color="000000"/>
              <w:right w:val="single" w:sz="6" w:space="0" w:color="000000"/>
            </w:tcBorders>
          </w:tcPr>
          <w:p w14:paraId="4E12BF4C" w14:textId="77777777" w:rsidR="0049515E" w:rsidRDefault="0049515E" w:rsidP="0049515E">
            <w:pPr>
              <w:jc w:val="center"/>
              <w:rPr>
                <w:color w:val="000000"/>
                <w:sz w:val="24"/>
                <w:szCs w:val="22"/>
              </w:rPr>
            </w:pPr>
            <w:r>
              <w:rPr>
                <w:color w:val="000000"/>
                <w:sz w:val="24"/>
                <w:szCs w:val="22"/>
              </w:rPr>
              <w:t>Byproduct of drinking water chlorination</w:t>
            </w:r>
          </w:p>
        </w:tc>
      </w:tr>
      <w:tr w:rsidR="0049515E" w14:paraId="04CDB820" w14:textId="77777777" w:rsidTr="0049515E">
        <w:trPr>
          <w:cantSplit/>
          <w:trHeight w:val="400"/>
        </w:trPr>
        <w:tc>
          <w:tcPr>
            <w:tcW w:w="1979" w:type="dxa"/>
            <w:tcBorders>
              <w:top w:val="single" w:sz="6" w:space="0" w:color="000000"/>
              <w:left w:val="single" w:sz="6" w:space="0" w:color="000000"/>
              <w:bottom w:val="nil"/>
              <w:right w:val="nil"/>
            </w:tcBorders>
          </w:tcPr>
          <w:p w14:paraId="330B128D" w14:textId="77777777" w:rsidR="0049515E" w:rsidRDefault="0049515E" w:rsidP="0049515E">
            <w:pPr>
              <w:rPr>
                <w:color w:val="000000"/>
                <w:sz w:val="24"/>
                <w:szCs w:val="22"/>
              </w:rPr>
            </w:pPr>
            <w:r>
              <w:rPr>
                <w:color w:val="000000"/>
                <w:sz w:val="24"/>
                <w:szCs w:val="22"/>
              </w:rPr>
              <w:t>Chlorine</w:t>
            </w:r>
          </w:p>
        </w:tc>
        <w:tc>
          <w:tcPr>
            <w:tcW w:w="894" w:type="dxa"/>
            <w:tcBorders>
              <w:top w:val="single" w:sz="6" w:space="0" w:color="000000"/>
              <w:left w:val="single" w:sz="6" w:space="0" w:color="000000"/>
              <w:bottom w:val="nil"/>
              <w:right w:val="nil"/>
            </w:tcBorders>
          </w:tcPr>
          <w:p w14:paraId="4AD3776D" w14:textId="77777777" w:rsidR="0049515E" w:rsidRDefault="0049515E" w:rsidP="0049515E">
            <w:pPr>
              <w:jc w:val="center"/>
              <w:rPr>
                <w:color w:val="000000"/>
                <w:sz w:val="24"/>
                <w:szCs w:val="22"/>
              </w:rPr>
            </w:pPr>
            <w:r>
              <w:rPr>
                <w:color w:val="000000"/>
                <w:sz w:val="24"/>
                <w:szCs w:val="22"/>
              </w:rPr>
              <w:t>4.0</w:t>
            </w:r>
          </w:p>
        </w:tc>
        <w:tc>
          <w:tcPr>
            <w:tcW w:w="807" w:type="dxa"/>
            <w:tcBorders>
              <w:top w:val="single" w:sz="6" w:space="0" w:color="000000"/>
              <w:left w:val="single" w:sz="6" w:space="0" w:color="000000"/>
              <w:bottom w:val="nil"/>
              <w:right w:val="nil"/>
            </w:tcBorders>
          </w:tcPr>
          <w:p w14:paraId="2D996006" w14:textId="77777777" w:rsidR="0049515E" w:rsidRDefault="0049515E" w:rsidP="0049515E">
            <w:pPr>
              <w:jc w:val="center"/>
              <w:rPr>
                <w:color w:val="000000"/>
                <w:sz w:val="24"/>
                <w:szCs w:val="22"/>
              </w:rPr>
            </w:pPr>
            <w:r>
              <w:rPr>
                <w:color w:val="000000"/>
                <w:sz w:val="24"/>
                <w:szCs w:val="22"/>
              </w:rPr>
              <w:t>4.0</w:t>
            </w:r>
          </w:p>
        </w:tc>
        <w:tc>
          <w:tcPr>
            <w:tcW w:w="1170" w:type="dxa"/>
            <w:tcBorders>
              <w:top w:val="single" w:sz="6" w:space="0" w:color="000000"/>
              <w:left w:val="single" w:sz="6" w:space="0" w:color="000000"/>
              <w:bottom w:val="nil"/>
              <w:right w:val="nil"/>
            </w:tcBorders>
          </w:tcPr>
          <w:p w14:paraId="70058E55" w14:textId="7F66B77A" w:rsidR="0049515E" w:rsidRDefault="0049515E" w:rsidP="0049515E">
            <w:pPr>
              <w:jc w:val="center"/>
              <w:rPr>
                <w:color w:val="000000"/>
                <w:sz w:val="24"/>
                <w:szCs w:val="22"/>
              </w:rPr>
            </w:pPr>
            <w:r>
              <w:rPr>
                <w:color w:val="000000"/>
                <w:sz w:val="24"/>
                <w:szCs w:val="22"/>
              </w:rPr>
              <w:t>.</w:t>
            </w:r>
            <w:r w:rsidR="000A7C78">
              <w:rPr>
                <w:color w:val="000000"/>
                <w:sz w:val="24"/>
                <w:szCs w:val="22"/>
              </w:rPr>
              <w:t>77</w:t>
            </w:r>
          </w:p>
        </w:tc>
        <w:tc>
          <w:tcPr>
            <w:tcW w:w="1260" w:type="dxa"/>
            <w:tcBorders>
              <w:top w:val="single" w:sz="6" w:space="0" w:color="000000"/>
              <w:left w:val="single" w:sz="6" w:space="0" w:color="000000"/>
              <w:bottom w:val="nil"/>
              <w:right w:val="nil"/>
            </w:tcBorders>
          </w:tcPr>
          <w:p w14:paraId="20325003" w14:textId="77777777" w:rsidR="0049515E" w:rsidRDefault="0049515E" w:rsidP="0049515E">
            <w:pPr>
              <w:jc w:val="center"/>
              <w:rPr>
                <w:color w:val="000000"/>
                <w:sz w:val="24"/>
                <w:szCs w:val="22"/>
              </w:rPr>
            </w:pPr>
            <w:r>
              <w:rPr>
                <w:color w:val="000000"/>
                <w:sz w:val="24"/>
                <w:szCs w:val="22"/>
              </w:rPr>
              <w:t>.10</w:t>
            </w:r>
          </w:p>
        </w:tc>
        <w:tc>
          <w:tcPr>
            <w:tcW w:w="810" w:type="dxa"/>
            <w:tcBorders>
              <w:top w:val="single" w:sz="6" w:space="0" w:color="000000"/>
              <w:left w:val="single" w:sz="6" w:space="0" w:color="000000"/>
              <w:bottom w:val="single" w:sz="6" w:space="0" w:color="000000"/>
              <w:right w:val="nil"/>
            </w:tcBorders>
          </w:tcPr>
          <w:p w14:paraId="453443C1" w14:textId="65215D66" w:rsidR="0049515E" w:rsidRDefault="00DE736E" w:rsidP="0049515E">
            <w:pPr>
              <w:jc w:val="center"/>
              <w:rPr>
                <w:color w:val="000000"/>
                <w:sz w:val="24"/>
                <w:szCs w:val="22"/>
              </w:rPr>
            </w:pPr>
            <w:r>
              <w:rPr>
                <w:color w:val="000000"/>
                <w:sz w:val="24"/>
                <w:szCs w:val="22"/>
              </w:rPr>
              <w:t>mg/L</w:t>
            </w:r>
          </w:p>
        </w:tc>
        <w:tc>
          <w:tcPr>
            <w:tcW w:w="1098" w:type="dxa"/>
            <w:tcBorders>
              <w:top w:val="single" w:sz="6" w:space="0" w:color="000000"/>
              <w:left w:val="single" w:sz="6" w:space="0" w:color="000000"/>
              <w:bottom w:val="nil"/>
              <w:right w:val="nil"/>
            </w:tcBorders>
          </w:tcPr>
          <w:p w14:paraId="01181397" w14:textId="77777777" w:rsidR="0049515E" w:rsidRDefault="0049515E" w:rsidP="0049515E">
            <w:pPr>
              <w:jc w:val="center"/>
              <w:rPr>
                <w:color w:val="000000"/>
                <w:sz w:val="24"/>
                <w:szCs w:val="22"/>
              </w:rPr>
            </w:pPr>
            <w:r>
              <w:rPr>
                <w:color w:val="000000"/>
                <w:sz w:val="24"/>
                <w:szCs w:val="22"/>
              </w:rPr>
              <w:t>N</w:t>
            </w:r>
          </w:p>
        </w:tc>
        <w:tc>
          <w:tcPr>
            <w:tcW w:w="2970" w:type="dxa"/>
            <w:tcBorders>
              <w:top w:val="single" w:sz="6" w:space="0" w:color="000000"/>
              <w:left w:val="single" w:sz="6" w:space="0" w:color="000000"/>
              <w:bottom w:val="nil"/>
              <w:right w:val="single" w:sz="6" w:space="0" w:color="000000"/>
            </w:tcBorders>
          </w:tcPr>
          <w:p w14:paraId="13B43E7B" w14:textId="77777777" w:rsidR="0049515E" w:rsidRDefault="0049515E" w:rsidP="0049515E">
            <w:pPr>
              <w:jc w:val="center"/>
              <w:rPr>
                <w:color w:val="000000"/>
                <w:sz w:val="24"/>
                <w:szCs w:val="22"/>
              </w:rPr>
            </w:pPr>
            <w:r>
              <w:rPr>
                <w:color w:val="000000"/>
                <w:sz w:val="24"/>
                <w:szCs w:val="22"/>
              </w:rPr>
              <w:t xml:space="preserve">Water additive used to control </w:t>
            </w:r>
            <w:proofErr w:type="spellStart"/>
            <w:r>
              <w:rPr>
                <w:color w:val="000000"/>
                <w:sz w:val="24"/>
                <w:szCs w:val="22"/>
              </w:rPr>
              <w:t>microbacteria</w:t>
            </w:r>
            <w:proofErr w:type="spellEnd"/>
          </w:p>
        </w:tc>
      </w:tr>
      <w:tr w:rsidR="0049515E" w14:paraId="6AA9013B" w14:textId="77777777" w:rsidTr="0049515E">
        <w:trPr>
          <w:cantSplit/>
          <w:trHeight w:val="400"/>
        </w:trPr>
        <w:tc>
          <w:tcPr>
            <w:tcW w:w="1979" w:type="dxa"/>
            <w:tcBorders>
              <w:top w:val="single" w:sz="6" w:space="0" w:color="000000"/>
              <w:left w:val="single" w:sz="6" w:space="0" w:color="000000"/>
              <w:bottom w:val="single" w:sz="4" w:space="0" w:color="000000"/>
              <w:right w:val="nil"/>
            </w:tcBorders>
          </w:tcPr>
          <w:p w14:paraId="631D4E85" w14:textId="77777777" w:rsidR="0049515E" w:rsidRDefault="0049515E" w:rsidP="0049515E">
            <w:pPr>
              <w:rPr>
                <w:color w:val="000000"/>
                <w:sz w:val="24"/>
                <w:szCs w:val="22"/>
              </w:rPr>
            </w:pPr>
          </w:p>
        </w:tc>
        <w:tc>
          <w:tcPr>
            <w:tcW w:w="894" w:type="dxa"/>
            <w:tcBorders>
              <w:top w:val="single" w:sz="6" w:space="0" w:color="000000"/>
              <w:left w:val="single" w:sz="6" w:space="0" w:color="000000"/>
              <w:bottom w:val="single" w:sz="4" w:space="0" w:color="000000"/>
              <w:right w:val="nil"/>
            </w:tcBorders>
          </w:tcPr>
          <w:p w14:paraId="765A30EC" w14:textId="77777777" w:rsidR="0049515E" w:rsidRDefault="0049515E" w:rsidP="0049515E">
            <w:pPr>
              <w:jc w:val="center"/>
              <w:rPr>
                <w:color w:val="000000"/>
                <w:sz w:val="24"/>
                <w:szCs w:val="22"/>
              </w:rPr>
            </w:pPr>
          </w:p>
        </w:tc>
        <w:tc>
          <w:tcPr>
            <w:tcW w:w="807" w:type="dxa"/>
            <w:tcBorders>
              <w:top w:val="single" w:sz="6" w:space="0" w:color="000000"/>
              <w:left w:val="single" w:sz="6" w:space="0" w:color="000000"/>
              <w:bottom w:val="single" w:sz="4" w:space="0" w:color="000000"/>
              <w:right w:val="nil"/>
            </w:tcBorders>
          </w:tcPr>
          <w:p w14:paraId="7D13C5C4" w14:textId="77777777" w:rsidR="0049515E" w:rsidRDefault="0049515E" w:rsidP="0049515E">
            <w:pPr>
              <w:jc w:val="center"/>
              <w:rPr>
                <w:color w:val="000000"/>
                <w:sz w:val="24"/>
                <w:szCs w:val="22"/>
              </w:rPr>
            </w:pPr>
          </w:p>
        </w:tc>
        <w:tc>
          <w:tcPr>
            <w:tcW w:w="1170" w:type="dxa"/>
            <w:tcBorders>
              <w:top w:val="single" w:sz="6" w:space="0" w:color="000000"/>
              <w:left w:val="single" w:sz="6" w:space="0" w:color="000000"/>
              <w:bottom w:val="single" w:sz="4" w:space="0" w:color="000000"/>
              <w:right w:val="nil"/>
            </w:tcBorders>
          </w:tcPr>
          <w:p w14:paraId="7A96F01A" w14:textId="77777777" w:rsidR="0049515E" w:rsidRDefault="0049515E" w:rsidP="0049515E">
            <w:pPr>
              <w:jc w:val="center"/>
              <w:rPr>
                <w:color w:val="000000"/>
                <w:sz w:val="24"/>
                <w:szCs w:val="22"/>
              </w:rPr>
            </w:pPr>
          </w:p>
        </w:tc>
        <w:tc>
          <w:tcPr>
            <w:tcW w:w="1260" w:type="dxa"/>
            <w:tcBorders>
              <w:top w:val="single" w:sz="6" w:space="0" w:color="000000"/>
              <w:left w:val="single" w:sz="6" w:space="0" w:color="000000"/>
              <w:bottom w:val="single" w:sz="4" w:space="0" w:color="000000"/>
              <w:right w:val="nil"/>
            </w:tcBorders>
          </w:tcPr>
          <w:p w14:paraId="0B86180D" w14:textId="77777777" w:rsidR="0049515E" w:rsidRDefault="0049515E" w:rsidP="0049515E">
            <w:pPr>
              <w:jc w:val="center"/>
              <w:rPr>
                <w:color w:val="000000"/>
                <w:sz w:val="24"/>
                <w:szCs w:val="22"/>
              </w:rPr>
            </w:pPr>
          </w:p>
        </w:tc>
        <w:tc>
          <w:tcPr>
            <w:tcW w:w="810" w:type="dxa"/>
            <w:tcBorders>
              <w:top w:val="single" w:sz="6" w:space="0" w:color="000000"/>
              <w:left w:val="single" w:sz="6" w:space="0" w:color="000000"/>
              <w:bottom w:val="single" w:sz="4" w:space="0" w:color="000000"/>
              <w:right w:val="nil"/>
            </w:tcBorders>
          </w:tcPr>
          <w:p w14:paraId="32554EEA" w14:textId="77777777" w:rsidR="0049515E" w:rsidRDefault="0049515E" w:rsidP="0049515E">
            <w:pPr>
              <w:jc w:val="center"/>
              <w:rPr>
                <w:color w:val="000000"/>
                <w:sz w:val="24"/>
                <w:szCs w:val="22"/>
              </w:rPr>
            </w:pPr>
          </w:p>
        </w:tc>
        <w:tc>
          <w:tcPr>
            <w:tcW w:w="1098" w:type="dxa"/>
            <w:tcBorders>
              <w:top w:val="single" w:sz="6" w:space="0" w:color="000000"/>
              <w:left w:val="single" w:sz="6" w:space="0" w:color="000000"/>
              <w:bottom w:val="single" w:sz="4" w:space="0" w:color="000000"/>
              <w:right w:val="nil"/>
            </w:tcBorders>
          </w:tcPr>
          <w:p w14:paraId="0DC13696" w14:textId="77777777" w:rsidR="0049515E" w:rsidRDefault="0049515E" w:rsidP="0049515E">
            <w:pPr>
              <w:jc w:val="center"/>
              <w:rPr>
                <w:color w:val="000000"/>
                <w:sz w:val="24"/>
                <w:szCs w:val="22"/>
              </w:rPr>
            </w:pPr>
          </w:p>
        </w:tc>
        <w:tc>
          <w:tcPr>
            <w:tcW w:w="2970" w:type="dxa"/>
            <w:tcBorders>
              <w:top w:val="single" w:sz="6" w:space="0" w:color="000000"/>
              <w:left w:val="single" w:sz="6" w:space="0" w:color="000000"/>
              <w:bottom w:val="single" w:sz="4" w:space="0" w:color="000000"/>
              <w:right w:val="single" w:sz="6" w:space="0" w:color="000000"/>
            </w:tcBorders>
          </w:tcPr>
          <w:p w14:paraId="4857C839" w14:textId="77777777" w:rsidR="0049515E" w:rsidRDefault="0049515E" w:rsidP="0049515E">
            <w:pPr>
              <w:rPr>
                <w:color w:val="000000"/>
                <w:sz w:val="24"/>
                <w:szCs w:val="22"/>
              </w:rPr>
            </w:pPr>
          </w:p>
        </w:tc>
      </w:tr>
    </w:tbl>
    <w:p w14:paraId="1986CB55" w14:textId="77777777" w:rsidR="0049515E" w:rsidRDefault="0049515E" w:rsidP="0049515E"/>
    <w:p w14:paraId="633337D2" w14:textId="77777777" w:rsidR="0049515E" w:rsidRDefault="0049515E" w:rsidP="0049515E">
      <w:pPr>
        <w:sectPr w:rsidR="0049515E" w:rsidSect="00467075">
          <w:footerReference w:type="even" r:id="rId9"/>
          <w:footerReference w:type="default" r:id="rId10"/>
          <w:pgSz w:w="12240" w:h="15840"/>
          <w:pgMar w:top="720" w:right="720" w:bottom="720" w:left="720" w:header="720" w:footer="720" w:gutter="0"/>
          <w:cols w:num="2" w:space="1440"/>
          <w:noEndnote/>
        </w:sectPr>
      </w:pPr>
    </w:p>
    <w:tbl>
      <w:tblPr>
        <w:tblW w:w="11085" w:type="dxa"/>
        <w:jc w:val="center"/>
        <w:tblLayout w:type="fixed"/>
        <w:tblCellMar>
          <w:left w:w="0" w:type="dxa"/>
          <w:right w:w="0" w:type="dxa"/>
        </w:tblCellMar>
        <w:tblLook w:val="0000" w:firstRow="0" w:lastRow="0" w:firstColumn="0" w:lastColumn="0" w:noHBand="0" w:noVBand="0"/>
      </w:tblPr>
      <w:tblGrid>
        <w:gridCol w:w="1980"/>
        <w:gridCol w:w="2985"/>
        <w:gridCol w:w="990"/>
        <w:gridCol w:w="1847"/>
        <w:gridCol w:w="1138"/>
        <w:gridCol w:w="2145"/>
      </w:tblGrid>
      <w:tr w:rsidR="0049515E" w14:paraId="1C81E15B" w14:textId="77777777" w:rsidTr="005865C9">
        <w:trPr>
          <w:cantSplit/>
          <w:trHeight w:val="403"/>
          <w:jc w:val="center"/>
        </w:trPr>
        <w:tc>
          <w:tcPr>
            <w:tcW w:w="1980" w:type="dxa"/>
            <w:tcBorders>
              <w:top w:val="single" w:sz="6" w:space="0" w:color="000000"/>
              <w:left w:val="single" w:sz="6" w:space="0" w:color="000000"/>
              <w:bottom w:val="single" w:sz="6" w:space="0" w:color="000000"/>
              <w:right w:val="nil"/>
            </w:tcBorders>
          </w:tcPr>
          <w:p w14:paraId="3EF1591E" w14:textId="77777777" w:rsidR="0049515E" w:rsidRDefault="0049515E" w:rsidP="005865C9">
            <w:pPr>
              <w:jc w:val="center"/>
              <w:rPr>
                <w:b/>
                <w:bCs/>
                <w:color w:val="000000"/>
                <w:sz w:val="24"/>
                <w:lang w:val="fr-FR"/>
              </w:rPr>
            </w:pPr>
            <w:proofErr w:type="spellStart"/>
            <w:r>
              <w:rPr>
                <w:b/>
                <w:bCs/>
                <w:color w:val="000000"/>
                <w:sz w:val="24"/>
                <w:lang w:val="fr-FR"/>
              </w:rPr>
              <w:lastRenderedPageBreak/>
              <w:t>Microbial</w:t>
            </w:r>
            <w:proofErr w:type="spellEnd"/>
          </w:p>
          <w:p w14:paraId="4BF4A7F8" w14:textId="77777777" w:rsidR="0049515E" w:rsidRDefault="0049515E" w:rsidP="005865C9">
            <w:pPr>
              <w:jc w:val="center"/>
              <w:rPr>
                <w:b/>
                <w:bCs/>
                <w:color w:val="000000"/>
                <w:sz w:val="24"/>
                <w:lang w:val="fr-FR"/>
              </w:rPr>
            </w:pPr>
            <w:r>
              <w:rPr>
                <w:b/>
                <w:bCs/>
                <w:color w:val="000000"/>
                <w:sz w:val="24"/>
                <w:lang w:val="fr-FR"/>
              </w:rPr>
              <w:t>Contaminants</w:t>
            </w:r>
          </w:p>
        </w:tc>
        <w:tc>
          <w:tcPr>
            <w:tcW w:w="2985" w:type="dxa"/>
            <w:tcBorders>
              <w:top w:val="single" w:sz="6" w:space="0" w:color="000000"/>
              <w:left w:val="single" w:sz="6" w:space="0" w:color="000000"/>
              <w:bottom w:val="single" w:sz="6" w:space="0" w:color="000000"/>
              <w:right w:val="nil"/>
            </w:tcBorders>
          </w:tcPr>
          <w:p w14:paraId="03DCA74B" w14:textId="77777777" w:rsidR="0049515E" w:rsidRDefault="0049515E" w:rsidP="005865C9">
            <w:pPr>
              <w:jc w:val="center"/>
              <w:rPr>
                <w:b/>
                <w:bCs/>
                <w:color w:val="000000"/>
                <w:sz w:val="24"/>
                <w:lang w:val="fr-FR"/>
              </w:rPr>
            </w:pPr>
            <w:r>
              <w:rPr>
                <w:b/>
                <w:bCs/>
                <w:color w:val="000000"/>
                <w:sz w:val="24"/>
                <w:lang w:val="fr-FR"/>
              </w:rPr>
              <w:t>MCL</w:t>
            </w:r>
          </w:p>
        </w:tc>
        <w:tc>
          <w:tcPr>
            <w:tcW w:w="990" w:type="dxa"/>
            <w:tcBorders>
              <w:top w:val="single" w:sz="6" w:space="0" w:color="000000"/>
              <w:left w:val="single" w:sz="6" w:space="0" w:color="000000"/>
              <w:bottom w:val="single" w:sz="6" w:space="0" w:color="000000"/>
              <w:right w:val="nil"/>
            </w:tcBorders>
          </w:tcPr>
          <w:p w14:paraId="430AA5B0" w14:textId="77777777" w:rsidR="0049515E" w:rsidRDefault="0049515E" w:rsidP="005865C9">
            <w:pPr>
              <w:jc w:val="center"/>
              <w:rPr>
                <w:b/>
                <w:bCs/>
                <w:color w:val="000000"/>
                <w:sz w:val="24"/>
              </w:rPr>
            </w:pPr>
            <w:r>
              <w:rPr>
                <w:b/>
                <w:bCs/>
                <w:color w:val="000000"/>
                <w:sz w:val="24"/>
              </w:rPr>
              <w:t>MCLG</w:t>
            </w:r>
          </w:p>
        </w:tc>
        <w:tc>
          <w:tcPr>
            <w:tcW w:w="1847" w:type="dxa"/>
            <w:tcBorders>
              <w:top w:val="single" w:sz="6" w:space="0" w:color="000000"/>
              <w:left w:val="single" w:sz="6" w:space="0" w:color="000000"/>
              <w:bottom w:val="single" w:sz="6" w:space="0" w:color="000000"/>
              <w:right w:val="nil"/>
            </w:tcBorders>
          </w:tcPr>
          <w:p w14:paraId="0A8328AF" w14:textId="77777777" w:rsidR="0049515E" w:rsidRDefault="0049515E" w:rsidP="005865C9">
            <w:pPr>
              <w:jc w:val="center"/>
              <w:rPr>
                <w:b/>
                <w:bCs/>
                <w:color w:val="000000"/>
                <w:sz w:val="24"/>
              </w:rPr>
            </w:pPr>
            <w:r>
              <w:rPr>
                <w:b/>
                <w:bCs/>
                <w:color w:val="000000"/>
                <w:sz w:val="24"/>
              </w:rPr>
              <w:t>Highest # or %</w:t>
            </w:r>
          </w:p>
          <w:p w14:paraId="64BC6996" w14:textId="77777777" w:rsidR="0049515E" w:rsidRDefault="0049515E" w:rsidP="005865C9">
            <w:pPr>
              <w:jc w:val="center"/>
              <w:rPr>
                <w:b/>
                <w:bCs/>
                <w:color w:val="000000"/>
                <w:sz w:val="24"/>
              </w:rPr>
            </w:pPr>
            <w:r>
              <w:rPr>
                <w:b/>
                <w:bCs/>
                <w:color w:val="000000"/>
                <w:sz w:val="24"/>
              </w:rPr>
              <w:t>of Positive</w:t>
            </w:r>
          </w:p>
          <w:p w14:paraId="2B2B792F" w14:textId="77777777" w:rsidR="0049515E" w:rsidRDefault="0049515E" w:rsidP="005865C9">
            <w:pPr>
              <w:jc w:val="center"/>
              <w:rPr>
                <w:b/>
                <w:bCs/>
                <w:color w:val="000000"/>
                <w:sz w:val="24"/>
              </w:rPr>
            </w:pPr>
            <w:r>
              <w:rPr>
                <w:b/>
                <w:bCs/>
                <w:color w:val="000000"/>
                <w:sz w:val="24"/>
              </w:rPr>
              <w:t>Samples</w:t>
            </w:r>
          </w:p>
        </w:tc>
        <w:tc>
          <w:tcPr>
            <w:tcW w:w="1138" w:type="dxa"/>
            <w:tcBorders>
              <w:top w:val="single" w:sz="6" w:space="0" w:color="000000"/>
              <w:left w:val="single" w:sz="6" w:space="0" w:color="000000"/>
              <w:bottom w:val="single" w:sz="6" w:space="0" w:color="000000"/>
              <w:right w:val="nil"/>
            </w:tcBorders>
          </w:tcPr>
          <w:p w14:paraId="3DD4C3CF" w14:textId="77777777" w:rsidR="0049515E" w:rsidRDefault="0049515E" w:rsidP="005865C9">
            <w:pPr>
              <w:jc w:val="center"/>
              <w:rPr>
                <w:b/>
                <w:bCs/>
                <w:color w:val="000000"/>
                <w:sz w:val="24"/>
                <w:lang w:val="fr-FR"/>
              </w:rPr>
            </w:pPr>
            <w:r>
              <w:rPr>
                <w:b/>
                <w:bCs/>
                <w:color w:val="000000"/>
                <w:sz w:val="24"/>
                <w:lang w:val="fr-FR"/>
              </w:rPr>
              <w:t>Violation</w:t>
            </w:r>
          </w:p>
          <w:p w14:paraId="2668BDD5" w14:textId="77777777" w:rsidR="0049515E" w:rsidRDefault="0049515E" w:rsidP="005865C9">
            <w:pPr>
              <w:jc w:val="center"/>
              <w:rPr>
                <w:b/>
                <w:bCs/>
                <w:color w:val="000000"/>
                <w:sz w:val="24"/>
                <w:lang w:val="fr-FR"/>
              </w:rPr>
            </w:pPr>
            <w:r>
              <w:rPr>
                <w:b/>
                <w:bCs/>
                <w:color w:val="000000"/>
                <w:sz w:val="24"/>
                <w:lang w:val="fr-FR"/>
              </w:rPr>
              <w:t>Y/N</w:t>
            </w:r>
          </w:p>
        </w:tc>
        <w:tc>
          <w:tcPr>
            <w:tcW w:w="2145" w:type="dxa"/>
            <w:tcBorders>
              <w:top w:val="single" w:sz="6" w:space="0" w:color="000000"/>
              <w:left w:val="single" w:sz="6" w:space="0" w:color="000000"/>
              <w:bottom w:val="single" w:sz="6" w:space="0" w:color="000000"/>
              <w:right w:val="single" w:sz="6" w:space="0" w:color="000000"/>
            </w:tcBorders>
          </w:tcPr>
          <w:p w14:paraId="1B4761DB" w14:textId="77777777" w:rsidR="0049515E" w:rsidRDefault="0049515E" w:rsidP="005865C9">
            <w:pPr>
              <w:jc w:val="center"/>
              <w:rPr>
                <w:b/>
                <w:bCs/>
                <w:color w:val="000000"/>
                <w:sz w:val="24"/>
              </w:rPr>
            </w:pPr>
            <w:r>
              <w:rPr>
                <w:b/>
                <w:bCs/>
                <w:color w:val="000000"/>
                <w:sz w:val="24"/>
              </w:rPr>
              <w:t>Typical Sources of Contamination</w:t>
            </w:r>
          </w:p>
        </w:tc>
      </w:tr>
      <w:tr w:rsidR="0049515E" w14:paraId="6BC637DB" w14:textId="77777777" w:rsidTr="005865C9">
        <w:trPr>
          <w:cantSplit/>
          <w:trHeight w:val="403"/>
          <w:jc w:val="center"/>
        </w:trPr>
        <w:tc>
          <w:tcPr>
            <w:tcW w:w="1980" w:type="dxa"/>
            <w:tcBorders>
              <w:top w:val="single" w:sz="6" w:space="0" w:color="000000"/>
              <w:left w:val="single" w:sz="6" w:space="0" w:color="000000"/>
              <w:bottom w:val="single" w:sz="6" w:space="0" w:color="000000"/>
              <w:right w:val="nil"/>
            </w:tcBorders>
          </w:tcPr>
          <w:p w14:paraId="3DAF2EE2" w14:textId="77777777" w:rsidR="0049515E" w:rsidRDefault="0049515E" w:rsidP="005865C9">
            <w:pPr>
              <w:rPr>
                <w:color w:val="000000"/>
                <w:sz w:val="24"/>
                <w:szCs w:val="22"/>
              </w:rPr>
            </w:pPr>
            <w:r>
              <w:rPr>
                <w:color w:val="000000"/>
                <w:sz w:val="24"/>
                <w:szCs w:val="22"/>
              </w:rPr>
              <w:t>Total Coliform</w:t>
            </w:r>
          </w:p>
          <w:p w14:paraId="04A6713E" w14:textId="77777777" w:rsidR="0049515E" w:rsidRDefault="0049515E" w:rsidP="005865C9">
            <w:pPr>
              <w:rPr>
                <w:color w:val="000000"/>
                <w:sz w:val="24"/>
                <w:szCs w:val="22"/>
              </w:rPr>
            </w:pPr>
            <w:r>
              <w:rPr>
                <w:color w:val="000000"/>
                <w:sz w:val="24"/>
                <w:szCs w:val="22"/>
              </w:rPr>
              <w:t>Bacteria</w:t>
            </w:r>
          </w:p>
        </w:tc>
        <w:tc>
          <w:tcPr>
            <w:tcW w:w="2985" w:type="dxa"/>
            <w:tcBorders>
              <w:top w:val="single" w:sz="6" w:space="0" w:color="000000"/>
              <w:left w:val="single" w:sz="6" w:space="0" w:color="000000"/>
              <w:bottom w:val="single" w:sz="6" w:space="0" w:color="000000"/>
              <w:right w:val="nil"/>
            </w:tcBorders>
          </w:tcPr>
          <w:p w14:paraId="00530289" w14:textId="77777777" w:rsidR="0049515E" w:rsidRDefault="0049515E" w:rsidP="005865C9">
            <w:pPr>
              <w:rPr>
                <w:color w:val="000000"/>
                <w:sz w:val="24"/>
                <w:szCs w:val="22"/>
              </w:rPr>
            </w:pPr>
            <w:r>
              <w:rPr>
                <w:color w:val="000000"/>
                <w:sz w:val="24"/>
                <w:szCs w:val="22"/>
              </w:rPr>
              <w:t xml:space="preserve">For systems that collect &lt; 40 </w:t>
            </w:r>
          </w:p>
          <w:p w14:paraId="0B94FF4A" w14:textId="77777777" w:rsidR="0049515E" w:rsidRDefault="0049515E" w:rsidP="005865C9">
            <w:pPr>
              <w:rPr>
                <w:color w:val="000000"/>
                <w:sz w:val="24"/>
                <w:szCs w:val="22"/>
              </w:rPr>
            </w:pPr>
            <w:r>
              <w:rPr>
                <w:color w:val="000000"/>
                <w:sz w:val="24"/>
                <w:szCs w:val="22"/>
              </w:rPr>
              <w:t>samples/month:</w:t>
            </w:r>
          </w:p>
          <w:p w14:paraId="6E12723A" w14:textId="77777777" w:rsidR="0049515E" w:rsidRDefault="0049515E" w:rsidP="005865C9">
            <w:pPr>
              <w:rPr>
                <w:color w:val="000000"/>
                <w:sz w:val="24"/>
                <w:szCs w:val="22"/>
              </w:rPr>
            </w:pPr>
            <w:r>
              <w:rPr>
                <w:color w:val="000000"/>
                <w:sz w:val="24"/>
                <w:szCs w:val="22"/>
              </w:rPr>
              <w:t>More than 1 positive monthly sample</w:t>
            </w:r>
          </w:p>
          <w:p w14:paraId="54B51A10" w14:textId="77777777" w:rsidR="0049515E" w:rsidRDefault="0049515E" w:rsidP="005865C9">
            <w:pPr>
              <w:rPr>
                <w:color w:val="000000"/>
                <w:sz w:val="24"/>
                <w:szCs w:val="22"/>
              </w:rPr>
            </w:pPr>
            <w:r>
              <w:rPr>
                <w:color w:val="000000"/>
                <w:sz w:val="24"/>
                <w:szCs w:val="22"/>
              </w:rPr>
              <w:t>For systems that collect &gt;40</w:t>
            </w:r>
          </w:p>
          <w:p w14:paraId="42B5C43C" w14:textId="77777777" w:rsidR="0049515E" w:rsidRDefault="0049515E" w:rsidP="005865C9">
            <w:pPr>
              <w:rPr>
                <w:color w:val="000000"/>
                <w:sz w:val="24"/>
                <w:szCs w:val="22"/>
              </w:rPr>
            </w:pPr>
            <w:r>
              <w:rPr>
                <w:color w:val="000000"/>
                <w:sz w:val="24"/>
                <w:szCs w:val="22"/>
              </w:rPr>
              <w:t>samples/month:</w:t>
            </w:r>
          </w:p>
          <w:p w14:paraId="52360544" w14:textId="77777777" w:rsidR="0049515E" w:rsidRDefault="0049515E" w:rsidP="005865C9">
            <w:pPr>
              <w:rPr>
                <w:color w:val="000000"/>
                <w:sz w:val="24"/>
                <w:szCs w:val="22"/>
              </w:rPr>
            </w:pPr>
            <w:r>
              <w:rPr>
                <w:color w:val="000000"/>
                <w:sz w:val="24"/>
                <w:szCs w:val="22"/>
              </w:rPr>
              <w:t>5% of monthly samples are positive</w:t>
            </w:r>
          </w:p>
        </w:tc>
        <w:tc>
          <w:tcPr>
            <w:tcW w:w="990" w:type="dxa"/>
            <w:tcBorders>
              <w:top w:val="single" w:sz="6" w:space="0" w:color="000000"/>
              <w:left w:val="single" w:sz="6" w:space="0" w:color="000000"/>
              <w:bottom w:val="single" w:sz="6" w:space="0" w:color="000000"/>
              <w:right w:val="nil"/>
            </w:tcBorders>
          </w:tcPr>
          <w:p w14:paraId="7D74E8E0" w14:textId="77777777" w:rsidR="0049515E" w:rsidRDefault="0049515E" w:rsidP="005865C9">
            <w:pPr>
              <w:jc w:val="center"/>
              <w:rPr>
                <w:color w:val="000000"/>
                <w:sz w:val="24"/>
                <w:szCs w:val="22"/>
              </w:rPr>
            </w:pPr>
            <w:r>
              <w:rPr>
                <w:color w:val="000000"/>
                <w:sz w:val="24"/>
                <w:szCs w:val="22"/>
              </w:rPr>
              <w:t>0</w:t>
            </w:r>
          </w:p>
        </w:tc>
        <w:tc>
          <w:tcPr>
            <w:tcW w:w="1847" w:type="dxa"/>
            <w:tcBorders>
              <w:top w:val="single" w:sz="6" w:space="0" w:color="000000"/>
              <w:left w:val="single" w:sz="6" w:space="0" w:color="000000"/>
              <w:bottom w:val="single" w:sz="6" w:space="0" w:color="000000"/>
              <w:right w:val="nil"/>
            </w:tcBorders>
          </w:tcPr>
          <w:p w14:paraId="0916DE27" w14:textId="77777777" w:rsidR="0049515E" w:rsidRDefault="0049515E" w:rsidP="005865C9">
            <w:pPr>
              <w:jc w:val="center"/>
              <w:rPr>
                <w:color w:val="000000"/>
                <w:sz w:val="24"/>
                <w:szCs w:val="22"/>
              </w:rPr>
            </w:pPr>
            <w:r>
              <w:rPr>
                <w:color w:val="000000"/>
                <w:sz w:val="24"/>
                <w:szCs w:val="22"/>
              </w:rPr>
              <w:t>0</w:t>
            </w:r>
          </w:p>
        </w:tc>
        <w:tc>
          <w:tcPr>
            <w:tcW w:w="1138" w:type="dxa"/>
            <w:tcBorders>
              <w:top w:val="single" w:sz="6" w:space="0" w:color="000000"/>
              <w:left w:val="single" w:sz="6" w:space="0" w:color="000000"/>
              <w:bottom w:val="single" w:sz="6" w:space="0" w:color="000000"/>
              <w:right w:val="nil"/>
            </w:tcBorders>
          </w:tcPr>
          <w:p w14:paraId="4D552C8C" w14:textId="77777777" w:rsidR="0049515E" w:rsidRDefault="0049515E" w:rsidP="005865C9">
            <w:pPr>
              <w:jc w:val="center"/>
              <w:rPr>
                <w:color w:val="000000"/>
                <w:sz w:val="24"/>
                <w:szCs w:val="22"/>
              </w:rPr>
            </w:pPr>
            <w:r>
              <w:rPr>
                <w:color w:val="000000"/>
                <w:sz w:val="24"/>
                <w:szCs w:val="22"/>
              </w:rPr>
              <w:t>N</w:t>
            </w:r>
          </w:p>
        </w:tc>
        <w:tc>
          <w:tcPr>
            <w:tcW w:w="2145" w:type="dxa"/>
            <w:tcBorders>
              <w:top w:val="single" w:sz="6" w:space="0" w:color="000000"/>
              <w:left w:val="single" w:sz="6" w:space="0" w:color="000000"/>
              <w:bottom w:val="single" w:sz="6" w:space="0" w:color="000000"/>
              <w:right w:val="single" w:sz="6" w:space="0" w:color="000000"/>
            </w:tcBorders>
          </w:tcPr>
          <w:p w14:paraId="579AE168" w14:textId="77777777" w:rsidR="0049515E" w:rsidRDefault="0049515E" w:rsidP="005865C9">
            <w:pPr>
              <w:rPr>
                <w:color w:val="000000"/>
                <w:sz w:val="24"/>
                <w:szCs w:val="22"/>
              </w:rPr>
            </w:pPr>
            <w:r>
              <w:rPr>
                <w:color w:val="000000"/>
                <w:sz w:val="24"/>
                <w:szCs w:val="22"/>
              </w:rPr>
              <w:t>Naturally present in the environment.</w:t>
            </w:r>
          </w:p>
        </w:tc>
      </w:tr>
      <w:tr w:rsidR="0049515E" w14:paraId="08ECA3CF" w14:textId="77777777" w:rsidTr="005865C9">
        <w:trPr>
          <w:cantSplit/>
          <w:trHeight w:val="403"/>
          <w:jc w:val="center"/>
        </w:trPr>
        <w:tc>
          <w:tcPr>
            <w:tcW w:w="1980" w:type="dxa"/>
            <w:tcBorders>
              <w:top w:val="single" w:sz="6" w:space="0" w:color="000000"/>
              <w:left w:val="single" w:sz="6" w:space="0" w:color="000000"/>
              <w:bottom w:val="single" w:sz="4" w:space="0" w:color="000000"/>
              <w:right w:val="nil"/>
            </w:tcBorders>
          </w:tcPr>
          <w:p w14:paraId="2E59CE09" w14:textId="77777777" w:rsidR="0049515E" w:rsidRDefault="0049515E" w:rsidP="005865C9">
            <w:pPr>
              <w:rPr>
                <w:i/>
                <w:iCs/>
                <w:color w:val="000000"/>
                <w:sz w:val="24"/>
                <w:szCs w:val="22"/>
              </w:rPr>
            </w:pPr>
            <w:r>
              <w:rPr>
                <w:color w:val="000000"/>
                <w:sz w:val="24"/>
                <w:szCs w:val="22"/>
              </w:rPr>
              <w:t xml:space="preserve">Fecal Coliform Bacteria or </w:t>
            </w:r>
            <w:r>
              <w:rPr>
                <w:i/>
                <w:iCs/>
                <w:color w:val="000000"/>
                <w:sz w:val="24"/>
                <w:szCs w:val="22"/>
              </w:rPr>
              <w:t>E. coli</w:t>
            </w:r>
          </w:p>
        </w:tc>
        <w:tc>
          <w:tcPr>
            <w:tcW w:w="2985" w:type="dxa"/>
            <w:tcBorders>
              <w:top w:val="single" w:sz="6" w:space="0" w:color="000000"/>
              <w:left w:val="single" w:sz="6" w:space="0" w:color="000000"/>
              <w:bottom w:val="single" w:sz="4" w:space="0" w:color="000000"/>
              <w:right w:val="nil"/>
            </w:tcBorders>
          </w:tcPr>
          <w:p w14:paraId="46420450" w14:textId="77777777" w:rsidR="0049515E" w:rsidRDefault="0049515E" w:rsidP="005865C9">
            <w:pPr>
              <w:jc w:val="center"/>
              <w:rPr>
                <w:color w:val="000000"/>
                <w:sz w:val="24"/>
                <w:szCs w:val="22"/>
              </w:rPr>
            </w:pPr>
            <w:r>
              <w:rPr>
                <w:color w:val="000000"/>
                <w:sz w:val="24"/>
                <w:szCs w:val="22"/>
              </w:rPr>
              <w:t>0</w:t>
            </w:r>
          </w:p>
        </w:tc>
        <w:tc>
          <w:tcPr>
            <w:tcW w:w="990" w:type="dxa"/>
            <w:tcBorders>
              <w:top w:val="single" w:sz="6" w:space="0" w:color="000000"/>
              <w:left w:val="single" w:sz="6" w:space="0" w:color="000000"/>
              <w:bottom w:val="single" w:sz="4" w:space="0" w:color="000000"/>
              <w:right w:val="nil"/>
            </w:tcBorders>
          </w:tcPr>
          <w:p w14:paraId="6DAC511E" w14:textId="77777777" w:rsidR="0049515E" w:rsidRDefault="0049515E" w:rsidP="005865C9">
            <w:pPr>
              <w:jc w:val="center"/>
              <w:rPr>
                <w:color w:val="000000"/>
                <w:sz w:val="24"/>
                <w:szCs w:val="22"/>
              </w:rPr>
            </w:pPr>
            <w:r>
              <w:rPr>
                <w:color w:val="000000"/>
                <w:sz w:val="24"/>
                <w:szCs w:val="22"/>
              </w:rPr>
              <w:t>0</w:t>
            </w:r>
          </w:p>
        </w:tc>
        <w:tc>
          <w:tcPr>
            <w:tcW w:w="1847" w:type="dxa"/>
            <w:tcBorders>
              <w:top w:val="single" w:sz="6" w:space="0" w:color="000000"/>
              <w:left w:val="single" w:sz="6" w:space="0" w:color="000000"/>
              <w:bottom w:val="single" w:sz="4" w:space="0" w:color="000000"/>
              <w:right w:val="nil"/>
            </w:tcBorders>
          </w:tcPr>
          <w:p w14:paraId="06B0E6DC" w14:textId="77777777" w:rsidR="0049515E" w:rsidRDefault="0049515E" w:rsidP="005865C9">
            <w:pPr>
              <w:jc w:val="center"/>
              <w:rPr>
                <w:color w:val="000000"/>
                <w:sz w:val="24"/>
                <w:szCs w:val="22"/>
              </w:rPr>
            </w:pPr>
            <w:r>
              <w:rPr>
                <w:color w:val="000000"/>
                <w:sz w:val="24"/>
                <w:szCs w:val="22"/>
              </w:rPr>
              <w:t>0</w:t>
            </w:r>
          </w:p>
        </w:tc>
        <w:tc>
          <w:tcPr>
            <w:tcW w:w="1138" w:type="dxa"/>
            <w:tcBorders>
              <w:top w:val="single" w:sz="6" w:space="0" w:color="000000"/>
              <w:left w:val="single" w:sz="6" w:space="0" w:color="000000"/>
              <w:bottom w:val="single" w:sz="4" w:space="0" w:color="000000"/>
              <w:right w:val="nil"/>
            </w:tcBorders>
          </w:tcPr>
          <w:p w14:paraId="4B953C3F" w14:textId="77777777" w:rsidR="0049515E" w:rsidRDefault="0049515E" w:rsidP="005865C9">
            <w:pPr>
              <w:jc w:val="center"/>
              <w:rPr>
                <w:color w:val="000000"/>
                <w:sz w:val="24"/>
                <w:szCs w:val="22"/>
              </w:rPr>
            </w:pPr>
            <w:r>
              <w:rPr>
                <w:color w:val="000000"/>
                <w:sz w:val="24"/>
                <w:szCs w:val="22"/>
              </w:rPr>
              <w:t>N</w:t>
            </w:r>
          </w:p>
        </w:tc>
        <w:tc>
          <w:tcPr>
            <w:tcW w:w="2145" w:type="dxa"/>
            <w:tcBorders>
              <w:top w:val="single" w:sz="6" w:space="0" w:color="000000"/>
              <w:left w:val="single" w:sz="6" w:space="0" w:color="000000"/>
              <w:bottom w:val="single" w:sz="4" w:space="0" w:color="000000"/>
              <w:right w:val="single" w:sz="6" w:space="0" w:color="000000"/>
            </w:tcBorders>
          </w:tcPr>
          <w:p w14:paraId="37350AD0" w14:textId="77777777" w:rsidR="0049515E" w:rsidRDefault="0049515E" w:rsidP="005865C9">
            <w:pPr>
              <w:rPr>
                <w:color w:val="000000"/>
                <w:sz w:val="24"/>
                <w:szCs w:val="22"/>
              </w:rPr>
            </w:pPr>
            <w:r>
              <w:rPr>
                <w:color w:val="000000"/>
                <w:sz w:val="24"/>
                <w:szCs w:val="22"/>
              </w:rPr>
              <w:t>Human and animal fecal waste.</w:t>
            </w:r>
          </w:p>
        </w:tc>
      </w:tr>
    </w:tbl>
    <w:p w14:paraId="7954F24B" w14:textId="77777777" w:rsidR="0049515E" w:rsidRDefault="0049515E" w:rsidP="0049515E">
      <w:pPr>
        <w:rPr>
          <w:color w:val="000000"/>
          <w:sz w:val="24"/>
          <w:szCs w:val="22"/>
        </w:rPr>
      </w:pPr>
    </w:p>
    <w:p w14:paraId="4AE02CFE" w14:textId="77777777" w:rsidR="0049515E" w:rsidRDefault="0049515E" w:rsidP="0049515E">
      <w:pPr>
        <w:rPr>
          <w:color w:val="000000"/>
          <w:sz w:val="24"/>
          <w:szCs w:val="22"/>
        </w:rPr>
      </w:pPr>
    </w:p>
    <w:tbl>
      <w:tblPr>
        <w:tblW w:w="11207" w:type="dxa"/>
        <w:jc w:val="center"/>
        <w:tblLayout w:type="fixed"/>
        <w:tblCellMar>
          <w:left w:w="0" w:type="dxa"/>
          <w:right w:w="0" w:type="dxa"/>
        </w:tblCellMar>
        <w:tblLook w:val="0000" w:firstRow="0" w:lastRow="0" w:firstColumn="0" w:lastColumn="0" w:noHBand="0" w:noVBand="0"/>
      </w:tblPr>
      <w:tblGrid>
        <w:gridCol w:w="1591"/>
        <w:gridCol w:w="3233"/>
        <w:gridCol w:w="920"/>
        <w:gridCol w:w="1169"/>
        <w:gridCol w:w="1433"/>
        <w:gridCol w:w="1169"/>
        <w:gridCol w:w="1692"/>
      </w:tblGrid>
      <w:tr w:rsidR="0049515E" w14:paraId="37056997" w14:textId="77777777" w:rsidTr="005865C9">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152AEEF5" w14:textId="77777777" w:rsidR="0049515E" w:rsidRDefault="0049515E" w:rsidP="005865C9">
            <w:pPr>
              <w:jc w:val="center"/>
              <w:rPr>
                <w:b/>
                <w:bCs/>
                <w:color w:val="000000"/>
                <w:sz w:val="24"/>
                <w:lang w:val="fr-FR"/>
              </w:rPr>
            </w:pPr>
            <w:r>
              <w:rPr>
                <w:b/>
                <w:bCs/>
                <w:color w:val="000000"/>
                <w:sz w:val="24"/>
                <w:lang w:val="fr-FR"/>
              </w:rPr>
              <w:t>Contaminant</w:t>
            </w:r>
          </w:p>
        </w:tc>
        <w:tc>
          <w:tcPr>
            <w:tcW w:w="3233" w:type="dxa"/>
            <w:tcBorders>
              <w:top w:val="single" w:sz="4" w:space="0" w:color="000000"/>
              <w:left w:val="single" w:sz="4" w:space="0" w:color="000000"/>
              <w:bottom w:val="single" w:sz="4" w:space="0" w:color="000000"/>
              <w:right w:val="single" w:sz="4" w:space="0" w:color="000000"/>
            </w:tcBorders>
          </w:tcPr>
          <w:p w14:paraId="2B1DE8F3" w14:textId="77777777" w:rsidR="0049515E" w:rsidRDefault="0049515E" w:rsidP="005865C9">
            <w:pPr>
              <w:jc w:val="center"/>
              <w:rPr>
                <w:b/>
                <w:bCs/>
                <w:color w:val="000000"/>
                <w:sz w:val="24"/>
                <w:lang w:val="fr-FR"/>
              </w:rPr>
            </w:pPr>
            <w:r>
              <w:rPr>
                <w:b/>
                <w:bCs/>
                <w:color w:val="000000"/>
                <w:sz w:val="24"/>
                <w:lang w:val="fr-FR"/>
              </w:rPr>
              <w:t>MCL</w:t>
            </w:r>
          </w:p>
        </w:tc>
        <w:tc>
          <w:tcPr>
            <w:tcW w:w="920" w:type="dxa"/>
            <w:tcBorders>
              <w:top w:val="single" w:sz="4" w:space="0" w:color="000000"/>
              <w:left w:val="single" w:sz="4" w:space="0" w:color="000000"/>
              <w:bottom w:val="single" w:sz="4" w:space="0" w:color="000000"/>
              <w:right w:val="single" w:sz="4" w:space="0" w:color="000000"/>
            </w:tcBorders>
          </w:tcPr>
          <w:p w14:paraId="357E71BE" w14:textId="77777777" w:rsidR="0049515E" w:rsidRDefault="0049515E" w:rsidP="005865C9">
            <w:pPr>
              <w:jc w:val="center"/>
              <w:rPr>
                <w:b/>
                <w:bCs/>
                <w:color w:val="000000"/>
                <w:sz w:val="24"/>
                <w:lang w:val="fr-FR"/>
              </w:rPr>
            </w:pPr>
            <w:r>
              <w:rPr>
                <w:b/>
                <w:bCs/>
                <w:color w:val="000000"/>
                <w:sz w:val="24"/>
                <w:lang w:val="fr-FR"/>
              </w:rPr>
              <w:t>MCLG</w:t>
            </w:r>
          </w:p>
        </w:tc>
        <w:tc>
          <w:tcPr>
            <w:tcW w:w="1169" w:type="dxa"/>
            <w:tcBorders>
              <w:top w:val="single" w:sz="4" w:space="0" w:color="000000"/>
              <w:left w:val="single" w:sz="4" w:space="0" w:color="000000"/>
              <w:bottom w:val="single" w:sz="4" w:space="0" w:color="000000"/>
              <w:right w:val="single" w:sz="4" w:space="0" w:color="000000"/>
            </w:tcBorders>
          </w:tcPr>
          <w:p w14:paraId="4EDE5A18" w14:textId="77777777" w:rsidR="0049515E" w:rsidRDefault="0049515E" w:rsidP="005865C9">
            <w:pPr>
              <w:jc w:val="center"/>
              <w:rPr>
                <w:b/>
                <w:bCs/>
                <w:color w:val="000000"/>
                <w:sz w:val="24"/>
              </w:rPr>
            </w:pPr>
            <w:r>
              <w:rPr>
                <w:b/>
                <w:bCs/>
                <w:color w:val="000000"/>
                <w:sz w:val="24"/>
              </w:rPr>
              <w:t>Level</w:t>
            </w:r>
          </w:p>
          <w:p w14:paraId="43331CEA" w14:textId="77777777" w:rsidR="0049515E" w:rsidRDefault="0049515E" w:rsidP="005865C9">
            <w:pPr>
              <w:jc w:val="center"/>
              <w:rPr>
                <w:b/>
                <w:bCs/>
                <w:color w:val="000000"/>
                <w:sz w:val="24"/>
              </w:rPr>
            </w:pPr>
            <w:r>
              <w:rPr>
                <w:b/>
                <w:bCs/>
                <w:color w:val="000000"/>
                <w:sz w:val="24"/>
              </w:rPr>
              <w:t>Detected</w:t>
            </w:r>
          </w:p>
        </w:tc>
        <w:tc>
          <w:tcPr>
            <w:tcW w:w="1433" w:type="dxa"/>
            <w:tcBorders>
              <w:top w:val="single" w:sz="4" w:space="0" w:color="000000"/>
              <w:left w:val="single" w:sz="4" w:space="0" w:color="000000"/>
              <w:bottom w:val="single" w:sz="4" w:space="0" w:color="000000"/>
              <w:right w:val="single" w:sz="4" w:space="0" w:color="000000"/>
            </w:tcBorders>
          </w:tcPr>
          <w:p w14:paraId="1AE920D1" w14:textId="77777777" w:rsidR="0049515E" w:rsidRDefault="0049515E" w:rsidP="005865C9">
            <w:pPr>
              <w:jc w:val="center"/>
              <w:rPr>
                <w:b/>
                <w:bCs/>
                <w:color w:val="000000"/>
                <w:sz w:val="24"/>
              </w:rPr>
            </w:pPr>
            <w:r>
              <w:rPr>
                <w:b/>
                <w:bCs/>
                <w:color w:val="000000"/>
                <w:sz w:val="24"/>
              </w:rPr>
              <w:t>Sample</w:t>
            </w:r>
          </w:p>
          <w:p w14:paraId="7C9CA34D" w14:textId="77777777" w:rsidR="0049515E" w:rsidRDefault="0049515E" w:rsidP="005865C9">
            <w:pPr>
              <w:jc w:val="center"/>
              <w:rPr>
                <w:b/>
                <w:bCs/>
                <w:color w:val="000000"/>
                <w:sz w:val="24"/>
              </w:rPr>
            </w:pPr>
            <w:r>
              <w:rPr>
                <w:b/>
                <w:bCs/>
                <w:color w:val="000000"/>
                <w:sz w:val="24"/>
              </w:rPr>
              <w:t>Date</w:t>
            </w:r>
          </w:p>
        </w:tc>
        <w:tc>
          <w:tcPr>
            <w:tcW w:w="1169" w:type="dxa"/>
            <w:tcBorders>
              <w:top w:val="single" w:sz="4" w:space="0" w:color="000000"/>
              <w:left w:val="single" w:sz="4" w:space="0" w:color="000000"/>
              <w:bottom w:val="single" w:sz="4" w:space="0" w:color="000000"/>
              <w:right w:val="single" w:sz="4" w:space="0" w:color="000000"/>
            </w:tcBorders>
          </w:tcPr>
          <w:p w14:paraId="2031B5B7" w14:textId="77777777" w:rsidR="0049515E" w:rsidRDefault="0049515E" w:rsidP="005865C9">
            <w:pPr>
              <w:jc w:val="center"/>
              <w:rPr>
                <w:b/>
                <w:bCs/>
                <w:color w:val="000000"/>
                <w:sz w:val="24"/>
              </w:rPr>
            </w:pPr>
            <w:r>
              <w:rPr>
                <w:b/>
                <w:bCs/>
                <w:color w:val="000000"/>
                <w:sz w:val="24"/>
              </w:rPr>
              <w:t>Violation</w:t>
            </w:r>
          </w:p>
          <w:p w14:paraId="2E14E0F5" w14:textId="77777777" w:rsidR="0049515E" w:rsidRDefault="0049515E" w:rsidP="005865C9">
            <w:pPr>
              <w:jc w:val="center"/>
              <w:rPr>
                <w:b/>
                <w:bCs/>
                <w:color w:val="000000"/>
                <w:sz w:val="24"/>
              </w:rPr>
            </w:pPr>
            <w:r>
              <w:rPr>
                <w:b/>
                <w:bCs/>
                <w:color w:val="000000"/>
                <w:sz w:val="24"/>
              </w:rPr>
              <w:t>Of TT</w:t>
            </w:r>
          </w:p>
          <w:p w14:paraId="7206E8AC" w14:textId="77777777" w:rsidR="0049515E" w:rsidRDefault="0049515E" w:rsidP="005865C9">
            <w:pPr>
              <w:jc w:val="center"/>
              <w:rPr>
                <w:b/>
                <w:bCs/>
                <w:color w:val="000000"/>
                <w:sz w:val="24"/>
              </w:rPr>
            </w:pPr>
            <w:r>
              <w:rPr>
                <w:b/>
                <w:bCs/>
                <w:color w:val="000000"/>
                <w:sz w:val="24"/>
              </w:rPr>
              <w:t>Y/N</w:t>
            </w:r>
          </w:p>
        </w:tc>
        <w:tc>
          <w:tcPr>
            <w:tcW w:w="1692" w:type="dxa"/>
            <w:tcBorders>
              <w:top w:val="single" w:sz="4" w:space="0" w:color="000000"/>
              <w:left w:val="single" w:sz="4" w:space="0" w:color="000000"/>
              <w:bottom w:val="single" w:sz="4" w:space="0" w:color="000000"/>
              <w:right w:val="single" w:sz="4" w:space="0" w:color="000000"/>
            </w:tcBorders>
          </w:tcPr>
          <w:p w14:paraId="0E190E3E" w14:textId="77777777" w:rsidR="0049515E" w:rsidRDefault="0049515E" w:rsidP="005865C9">
            <w:pPr>
              <w:jc w:val="center"/>
              <w:rPr>
                <w:b/>
                <w:bCs/>
                <w:color w:val="000000"/>
                <w:sz w:val="24"/>
              </w:rPr>
            </w:pPr>
            <w:r>
              <w:rPr>
                <w:b/>
                <w:bCs/>
                <w:color w:val="000000"/>
                <w:sz w:val="24"/>
              </w:rPr>
              <w:t>Source of</w:t>
            </w:r>
          </w:p>
          <w:p w14:paraId="72440875" w14:textId="77777777" w:rsidR="0049515E" w:rsidRDefault="0049515E" w:rsidP="005865C9">
            <w:pPr>
              <w:jc w:val="center"/>
              <w:rPr>
                <w:b/>
                <w:bCs/>
                <w:color w:val="000000"/>
                <w:sz w:val="24"/>
              </w:rPr>
            </w:pPr>
            <w:r>
              <w:rPr>
                <w:b/>
                <w:bCs/>
                <w:color w:val="000000"/>
                <w:sz w:val="24"/>
              </w:rPr>
              <w:t>Contamination</w:t>
            </w:r>
          </w:p>
        </w:tc>
      </w:tr>
      <w:tr w:rsidR="0049515E" w14:paraId="2F08D735" w14:textId="77777777" w:rsidTr="005865C9">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65B08DB6" w14:textId="77777777" w:rsidR="0049515E" w:rsidRDefault="0049515E" w:rsidP="005865C9">
            <w:pPr>
              <w:rPr>
                <w:color w:val="000000"/>
                <w:sz w:val="24"/>
                <w:szCs w:val="22"/>
              </w:rPr>
            </w:pPr>
            <w:r>
              <w:rPr>
                <w:color w:val="000000"/>
                <w:sz w:val="24"/>
                <w:szCs w:val="22"/>
              </w:rPr>
              <w:t>Turbidity</w:t>
            </w:r>
          </w:p>
        </w:tc>
        <w:tc>
          <w:tcPr>
            <w:tcW w:w="3233" w:type="dxa"/>
            <w:tcBorders>
              <w:top w:val="single" w:sz="4" w:space="0" w:color="000000"/>
              <w:left w:val="single" w:sz="4" w:space="0" w:color="000000"/>
              <w:bottom w:val="single" w:sz="4" w:space="0" w:color="000000"/>
              <w:right w:val="single" w:sz="4" w:space="0" w:color="000000"/>
            </w:tcBorders>
          </w:tcPr>
          <w:p w14:paraId="41396060" w14:textId="77777777" w:rsidR="0049515E" w:rsidRDefault="0049515E" w:rsidP="005865C9">
            <w:pPr>
              <w:rPr>
                <w:color w:val="000000"/>
                <w:sz w:val="24"/>
                <w:szCs w:val="22"/>
              </w:rPr>
            </w:pPr>
            <w:r>
              <w:rPr>
                <w:color w:val="000000"/>
                <w:sz w:val="24"/>
                <w:szCs w:val="22"/>
              </w:rPr>
              <w:t>TT=1 NTU for a single measurement   2.0</w:t>
            </w:r>
          </w:p>
        </w:tc>
        <w:tc>
          <w:tcPr>
            <w:tcW w:w="920" w:type="dxa"/>
            <w:tcBorders>
              <w:top w:val="single" w:sz="4" w:space="0" w:color="000000"/>
              <w:left w:val="single" w:sz="4" w:space="0" w:color="000000"/>
              <w:bottom w:val="single" w:sz="4" w:space="0" w:color="000000"/>
              <w:right w:val="single" w:sz="4" w:space="0" w:color="000000"/>
            </w:tcBorders>
          </w:tcPr>
          <w:p w14:paraId="513313DF" w14:textId="77777777" w:rsidR="0049515E" w:rsidRDefault="0049515E" w:rsidP="005865C9">
            <w:pPr>
              <w:jc w:val="center"/>
              <w:rPr>
                <w:color w:val="000000"/>
                <w:sz w:val="24"/>
                <w:szCs w:val="22"/>
              </w:rPr>
            </w:pPr>
            <w:r>
              <w:rPr>
                <w:color w:val="000000"/>
                <w:sz w:val="24"/>
                <w:szCs w:val="22"/>
              </w:rPr>
              <w:t>0</w:t>
            </w:r>
          </w:p>
        </w:tc>
        <w:tc>
          <w:tcPr>
            <w:tcW w:w="1169" w:type="dxa"/>
            <w:tcBorders>
              <w:top w:val="single" w:sz="4" w:space="0" w:color="000000"/>
              <w:left w:val="single" w:sz="4" w:space="0" w:color="000000"/>
              <w:bottom w:val="single" w:sz="4" w:space="0" w:color="000000"/>
              <w:right w:val="single" w:sz="4" w:space="0" w:color="000000"/>
            </w:tcBorders>
          </w:tcPr>
          <w:p w14:paraId="2F8E396A" w14:textId="220E8422" w:rsidR="0049515E" w:rsidRDefault="0049515E" w:rsidP="005865C9">
            <w:pPr>
              <w:jc w:val="center"/>
              <w:rPr>
                <w:color w:val="000000"/>
                <w:sz w:val="24"/>
                <w:szCs w:val="22"/>
              </w:rPr>
            </w:pPr>
            <w:r>
              <w:rPr>
                <w:color w:val="000000"/>
                <w:sz w:val="24"/>
                <w:szCs w:val="22"/>
              </w:rPr>
              <w:t>.0</w:t>
            </w:r>
            <w:r w:rsidR="000A7C78">
              <w:rPr>
                <w:color w:val="000000"/>
                <w:sz w:val="24"/>
                <w:szCs w:val="22"/>
              </w:rPr>
              <w:t>43</w:t>
            </w:r>
          </w:p>
        </w:tc>
        <w:tc>
          <w:tcPr>
            <w:tcW w:w="1433" w:type="dxa"/>
            <w:tcBorders>
              <w:top w:val="single" w:sz="4" w:space="0" w:color="000000"/>
              <w:left w:val="single" w:sz="4" w:space="0" w:color="000000"/>
              <w:bottom w:val="single" w:sz="4" w:space="0" w:color="000000"/>
              <w:right w:val="single" w:sz="4" w:space="0" w:color="000000"/>
            </w:tcBorders>
          </w:tcPr>
          <w:p w14:paraId="7E3D6475" w14:textId="204E30AC" w:rsidR="0049515E" w:rsidRDefault="000A7C78" w:rsidP="005865C9">
            <w:pPr>
              <w:jc w:val="center"/>
              <w:rPr>
                <w:color w:val="000000"/>
                <w:sz w:val="24"/>
                <w:szCs w:val="22"/>
              </w:rPr>
            </w:pPr>
            <w:r>
              <w:rPr>
                <w:color w:val="000000"/>
                <w:sz w:val="24"/>
                <w:szCs w:val="22"/>
              </w:rPr>
              <w:t>5-8-22</w:t>
            </w:r>
          </w:p>
        </w:tc>
        <w:tc>
          <w:tcPr>
            <w:tcW w:w="1169" w:type="dxa"/>
            <w:tcBorders>
              <w:top w:val="single" w:sz="4" w:space="0" w:color="000000"/>
              <w:left w:val="single" w:sz="4" w:space="0" w:color="000000"/>
              <w:bottom w:val="single" w:sz="4" w:space="0" w:color="000000"/>
              <w:right w:val="single" w:sz="4" w:space="0" w:color="000000"/>
            </w:tcBorders>
          </w:tcPr>
          <w:p w14:paraId="1443CB40" w14:textId="77777777" w:rsidR="0049515E" w:rsidRDefault="0049515E" w:rsidP="005865C9">
            <w:pPr>
              <w:jc w:val="center"/>
              <w:rPr>
                <w:color w:val="000000"/>
                <w:sz w:val="24"/>
                <w:szCs w:val="22"/>
              </w:rPr>
            </w:pPr>
            <w:r>
              <w:rPr>
                <w:color w:val="000000"/>
                <w:sz w:val="24"/>
                <w:szCs w:val="22"/>
              </w:rPr>
              <w:t>N</w:t>
            </w:r>
          </w:p>
        </w:tc>
        <w:tc>
          <w:tcPr>
            <w:tcW w:w="1692" w:type="dxa"/>
            <w:tcBorders>
              <w:top w:val="single" w:sz="4" w:space="0" w:color="000000"/>
              <w:left w:val="single" w:sz="4" w:space="0" w:color="000000"/>
              <w:bottom w:val="single" w:sz="4" w:space="0" w:color="000000"/>
              <w:right w:val="single" w:sz="4" w:space="0" w:color="000000"/>
            </w:tcBorders>
          </w:tcPr>
          <w:p w14:paraId="07D91BB6" w14:textId="77777777" w:rsidR="0049515E" w:rsidRDefault="0049515E" w:rsidP="005865C9">
            <w:pPr>
              <w:rPr>
                <w:color w:val="000000"/>
                <w:sz w:val="24"/>
                <w:szCs w:val="22"/>
              </w:rPr>
            </w:pPr>
            <w:r>
              <w:rPr>
                <w:color w:val="000000"/>
                <w:sz w:val="24"/>
                <w:szCs w:val="22"/>
              </w:rPr>
              <w:t>Soil runoff</w:t>
            </w:r>
          </w:p>
        </w:tc>
      </w:tr>
      <w:tr w:rsidR="0049515E" w14:paraId="48DBAE2D" w14:textId="77777777" w:rsidTr="005865C9">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0134C7AD" w14:textId="77777777" w:rsidR="0049515E" w:rsidRDefault="0049515E" w:rsidP="005865C9">
            <w:pPr>
              <w:rPr>
                <w:color w:val="000000"/>
                <w:sz w:val="24"/>
                <w:szCs w:val="22"/>
              </w:rPr>
            </w:pPr>
          </w:p>
        </w:tc>
        <w:tc>
          <w:tcPr>
            <w:tcW w:w="3233" w:type="dxa"/>
            <w:tcBorders>
              <w:top w:val="single" w:sz="4" w:space="0" w:color="000000"/>
              <w:left w:val="single" w:sz="4" w:space="0" w:color="000000"/>
              <w:bottom w:val="single" w:sz="4" w:space="0" w:color="000000"/>
              <w:right w:val="single" w:sz="4" w:space="0" w:color="000000"/>
            </w:tcBorders>
          </w:tcPr>
          <w:p w14:paraId="60DCECE5" w14:textId="77777777" w:rsidR="0049515E" w:rsidRDefault="0049515E" w:rsidP="005865C9">
            <w:pPr>
              <w:rPr>
                <w:color w:val="000000"/>
                <w:sz w:val="24"/>
                <w:szCs w:val="22"/>
              </w:rPr>
            </w:pPr>
            <w:r>
              <w:rPr>
                <w:color w:val="000000"/>
                <w:sz w:val="24"/>
                <w:szCs w:val="22"/>
              </w:rPr>
              <w:t xml:space="preserve">TT= at least 95% of monthly samples </w:t>
            </w:r>
            <w:r>
              <w:rPr>
                <w:color w:val="000000"/>
                <w:sz w:val="24"/>
                <w:szCs w:val="22"/>
                <w:u w:val="single"/>
              </w:rPr>
              <w:t>&lt;</w:t>
            </w:r>
            <w:r>
              <w:rPr>
                <w:color w:val="000000"/>
                <w:sz w:val="24"/>
                <w:szCs w:val="22"/>
              </w:rPr>
              <w:t>0.3 NTU   &lt;1.0</w:t>
            </w:r>
          </w:p>
        </w:tc>
        <w:tc>
          <w:tcPr>
            <w:tcW w:w="920" w:type="dxa"/>
            <w:tcBorders>
              <w:top w:val="single" w:sz="4" w:space="0" w:color="000000"/>
              <w:left w:val="single" w:sz="4" w:space="0" w:color="000000"/>
              <w:bottom w:val="single" w:sz="4" w:space="0" w:color="000000"/>
              <w:right w:val="single" w:sz="4" w:space="0" w:color="000000"/>
            </w:tcBorders>
          </w:tcPr>
          <w:p w14:paraId="1678FE1D" w14:textId="77777777" w:rsidR="0049515E" w:rsidRDefault="0049515E" w:rsidP="005865C9">
            <w:pPr>
              <w:rPr>
                <w:color w:val="000000"/>
                <w:sz w:val="24"/>
                <w:szCs w:val="22"/>
              </w:rPr>
            </w:pPr>
          </w:p>
        </w:tc>
        <w:tc>
          <w:tcPr>
            <w:tcW w:w="1169" w:type="dxa"/>
            <w:tcBorders>
              <w:top w:val="single" w:sz="4" w:space="0" w:color="000000"/>
              <w:left w:val="single" w:sz="4" w:space="0" w:color="000000"/>
              <w:bottom w:val="single" w:sz="4" w:space="0" w:color="000000"/>
              <w:right w:val="single" w:sz="4" w:space="0" w:color="000000"/>
            </w:tcBorders>
          </w:tcPr>
          <w:p w14:paraId="3AB95336" w14:textId="77777777" w:rsidR="0049515E" w:rsidRDefault="0049515E" w:rsidP="005865C9">
            <w:pPr>
              <w:jc w:val="center"/>
              <w:rPr>
                <w:color w:val="000000"/>
                <w:sz w:val="24"/>
                <w:szCs w:val="22"/>
              </w:rPr>
            </w:pPr>
            <w:r>
              <w:rPr>
                <w:color w:val="000000"/>
                <w:sz w:val="24"/>
                <w:szCs w:val="22"/>
              </w:rPr>
              <w:t>95%</w:t>
            </w:r>
          </w:p>
          <w:p w14:paraId="72BA0CB1" w14:textId="0A8FC0CA" w:rsidR="0049515E" w:rsidRDefault="0049515E" w:rsidP="005865C9">
            <w:pPr>
              <w:jc w:val="center"/>
              <w:rPr>
                <w:color w:val="000000"/>
                <w:sz w:val="24"/>
                <w:szCs w:val="22"/>
              </w:rPr>
            </w:pPr>
            <w:r>
              <w:rPr>
                <w:color w:val="000000"/>
                <w:sz w:val="24"/>
                <w:szCs w:val="22"/>
              </w:rPr>
              <w:t>.03</w:t>
            </w:r>
            <w:r w:rsidR="000A7C78">
              <w:rPr>
                <w:color w:val="000000"/>
                <w:sz w:val="24"/>
                <w:szCs w:val="22"/>
              </w:rPr>
              <w:t>3</w:t>
            </w:r>
          </w:p>
        </w:tc>
        <w:tc>
          <w:tcPr>
            <w:tcW w:w="1433" w:type="dxa"/>
            <w:tcBorders>
              <w:top w:val="single" w:sz="4" w:space="0" w:color="000000"/>
              <w:left w:val="single" w:sz="4" w:space="0" w:color="000000"/>
              <w:bottom w:val="single" w:sz="4" w:space="0" w:color="000000"/>
              <w:right w:val="single" w:sz="4" w:space="0" w:color="000000"/>
            </w:tcBorders>
          </w:tcPr>
          <w:p w14:paraId="6685C67A" w14:textId="31FD421E" w:rsidR="0049515E" w:rsidRDefault="000A7C78" w:rsidP="005865C9">
            <w:pPr>
              <w:jc w:val="center"/>
              <w:rPr>
                <w:color w:val="000000"/>
                <w:sz w:val="24"/>
                <w:szCs w:val="22"/>
              </w:rPr>
            </w:pPr>
            <w:r>
              <w:rPr>
                <w:color w:val="000000"/>
                <w:sz w:val="24"/>
                <w:szCs w:val="22"/>
              </w:rPr>
              <w:t>5-8-22</w:t>
            </w:r>
          </w:p>
        </w:tc>
        <w:tc>
          <w:tcPr>
            <w:tcW w:w="1169" w:type="dxa"/>
            <w:tcBorders>
              <w:top w:val="single" w:sz="4" w:space="0" w:color="000000"/>
              <w:left w:val="single" w:sz="4" w:space="0" w:color="000000"/>
              <w:bottom w:val="single" w:sz="4" w:space="0" w:color="000000"/>
              <w:right w:val="single" w:sz="4" w:space="0" w:color="000000"/>
            </w:tcBorders>
          </w:tcPr>
          <w:p w14:paraId="351C30FB" w14:textId="77777777" w:rsidR="0049515E" w:rsidRDefault="0049515E" w:rsidP="005865C9">
            <w:pPr>
              <w:jc w:val="center"/>
              <w:rPr>
                <w:color w:val="000000"/>
                <w:sz w:val="24"/>
                <w:szCs w:val="22"/>
              </w:rPr>
            </w:pPr>
            <w:r>
              <w:rPr>
                <w:color w:val="000000"/>
                <w:sz w:val="24"/>
                <w:szCs w:val="22"/>
              </w:rPr>
              <w:t>N</w:t>
            </w:r>
          </w:p>
        </w:tc>
        <w:tc>
          <w:tcPr>
            <w:tcW w:w="1692" w:type="dxa"/>
            <w:tcBorders>
              <w:top w:val="single" w:sz="4" w:space="0" w:color="000000"/>
              <w:left w:val="single" w:sz="4" w:space="0" w:color="000000"/>
              <w:bottom w:val="single" w:sz="4" w:space="0" w:color="000000"/>
              <w:right w:val="single" w:sz="4" w:space="0" w:color="000000"/>
            </w:tcBorders>
          </w:tcPr>
          <w:p w14:paraId="158FCDED" w14:textId="77777777" w:rsidR="0049515E" w:rsidRDefault="0049515E" w:rsidP="005865C9">
            <w:pPr>
              <w:jc w:val="center"/>
              <w:rPr>
                <w:color w:val="000000"/>
                <w:sz w:val="24"/>
                <w:szCs w:val="22"/>
              </w:rPr>
            </w:pPr>
          </w:p>
        </w:tc>
      </w:tr>
      <w:tr w:rsidR="0049515E" w14:paraId="41B1FF37" w14:textId="77777777" w:rsidTr="005865C9">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2EB5CD37" w14:textId="77777777" w:rsidR="0049515E" w:rsidRDefault="0049515E" w:rsidP="005865C9">
            <w:pPr>
              <w:rPr>
                <w:color w:val="000000"/>
                <w:sz w:val="24"/>
                <w:szCs w:val="22"/>
              </w:rPr>
            </w:pPr>
          </w:p>
        </w:tc>
        <w:tc>
          <w:tcPr>
            <w:tcW w:w="3233" w:type="dxa"/>
            <w:tcBorders>
              <w:top w:val="single" w:sz="4" w:space="0" w:color="000000"/>
              <w:left w:val="single" w:sz="4" w:space="0" w:color="000000"/>
              <w:bottom w:val="single" w:sz="4" w:space="0" w:color="000000"/>
              <w:right w:val="single" w:sz="4" w:space="0" w:color="000000"/>
            </w:tcBorders>
          </w:tcPr>
          <w:p w14:paraId="0F8E7ACB" w14:textId="77777777" w:rsidR="0049515E" w:rsidRDefault="0049515E" w:rsidP="005865C9">
            <w:pPr>
              <w:rPr>
                <w:color w:val="000000"/>
                <w:sz w:val="24"/>
                <w:szCs w:val="22"/>
              </w:rPr>
            </w:pPr>
          </w:p>
        </w:tc>
        <w:tc>
          <w:tcPr>
            <w:tcW w:w="920" w:type="dxa"/>
            <w:tcBorders>
              <w:top w:val="single" w:sz="4" w:space="0" w:color="000000"/>
              <w:left w:val="single" w:sz="4" w:space="0" w:color="000000"/>
              <w:bottom w:val="single" w:sz="4" w:space="0" w:color="000000"/>
              <w:right w:val="single" w:sz="4" w:space="0" w:color="000000"/>
            </w:tcBorders>
          </w:tcPr>
          <w:p w14:paraId="68097FFB" w14:textId="77777777" w:rsidR="0049515E" w:rsidRDefault="0049515E" w:rsidP="005865C9">
            <w:pPr>
              <w:rPr>
                <w:color w:val="000000"/>
                <w:sz w:val="24"/>
                <w:szCs w:val="22"/>
              </w:rPr>
            </w:pPr>
          </w:p>
        </w:tc>
        <w:tc>
          <w:tcPr>
            <w:tcW w:w="1169" w:type="dxa"/>
            <w:tcBorders>
              <w:top w:val="single" w:sz="4" w:space="0" w:color="000000"/>
              <w:left w:val="single" w:sz="4" w:space="0" w:color="000000"/>
              <w:bottom w:val="single" w:sz="4" w:space="0" w:color="000000"/>
              <w:right w:val="single" w:sz="4" w:space="0" w:color="000000"/>
            </w:tcBorders>
          </w:tcPr>
          <w:p w14:paraId="4F7FAFE7" w14:textId="77777777" w:rsidR="0049515E" w:rsidRDefault="0049515E" w:rsidP="005865C9">
            <w:pPr>
              <w:jc w:val="center"/>
              <w:rPr>
                <w:color w:val="000000"/>
                <w:sz w:val="24"/>
                <w:szCs w:val="22"/>
              </w:rPr>
            </w:pPr>
          </w:p>
        </w:tc>
        <w:tc>
          <w:tcPr>
            <w:tcW w:w="1433" w:type="dxa"/>
            <w:tcBorders>
              <w:top w:val="single" w:sz="4" w:space="0" w:color="000000"/>
              <w:left w:val="single" w:sz="4" w:space="0" w:color="000000"/>
              <w:bottom w:val="single" w:sz="4" w:space="0" w:color="000000"/>
              <w:right w:val="single" w:sz="4" w:space="0" w:color="000000"/>
            </w:tcBorders>
          </w:tcPr>
          <w:p w14:paraId="708C0416" w14:textId="77777777" w:rsidR="0049515E" w:rsidRDefault="0049515E" w:rsidP="005865C9">
            <w:pPr>
              <w:jc w:val="center"/>
              <w:rPr>
                <w:color w:val="000000"/>
                <w:sz w:val="24"/>
                <w:szCs w:val="22"/>
              </w:rPr>
            </w:pPr>
          </w:p>
        </w:tc>
        <w:tc>
          <w:tcPr>
            <w:tcW w:w="1169" w:type="dxa"/>
            <w:tcBorders>
              <w:top w:val="single" w:sz="4" w:space="0" w:color="000000"/>
              <w:left w:val="single" w:sz="4" w:space="0" w:color="000000"/>
              <w:bottom w:val="single" w:sz="4" w:space="0" w:color="000000"/>
              <w:right w:val="single" w:sz="4" w:space="0" w:color="000000"/>
            </w:tcBorders>
          </w:tcPr>
          <w:p w14:paraId="4685B1A9" w14:textId="77777777" w:rsidR="0049515E" w:rsidRDefault="0049515E" w:rsidP="005865C9">
            <w:pPr>
              <w:jc w:val="center"/>
              <w:rPr>
                <w:color w:val="000000"/>
                <w:sz w:val="24"/>
                <w:szCs w:val="22"/>
              </w:rPr>
            </w:pPr>
          </w:p>
        </w:tc>
        <w:tc>
          <w:tcPr>
            <w:tcW w:w="1692" w:type="dxa"/>
            <w:tcBorders>
              <w:top w:val="single" w:sz="4" w:space="0" w:color="000000"/>
              <w:left w:val="single" w:sz="4" w:space="0" w:color="000000"/>
              <w:bottom w:val="single" w:sz="4" w:space="0" w:color="000000"/>
              <w:right w:val="single" w:sz="4" w:space="0" w:color="000000"/>
            </w:tcBorders>
          </w:tcPr>
          <w:p w14:paraId="11FD6901" w14:textId="77777777" w:rsidR="0049515E" w:rsidRDefault="0049515E" w:rsidP="005865C9">
            <w:pPr>
              <w:jc w:val="center"/>
              <w:rPr>
                <w:color w:val="000000"/>
                <w:sz w:val="24"/>
                <w:szCs w:val="22"/>
              </w:rPr>
            </w:pPr>
          </w:p>
        </w:tc>
      </w:tr>
    </w:tbl>
    <w:p w14:paraId="6498AF21" w14:textId="77777777" w:rsidR="0049515E" w:rsidRDefault="0049515E" w:rsidP="0049515E">
      <w:pPr>
        <w:rPr>
          <w:color w:val="000000"/>
          <w:sz w:val="24"/>
          <w:szCs w:val="22"/>
        </w:rPr>
      </w:pPr>
    </w:p>
    <w:p w14:paraId="50837023" w14:textId="77777777" w:rsidR="0049515E" w:rsidRDefault="0049515E" w:rsidP="0049515E">
      <w:pPr>
        <w:rPr>
          <w:i/>
          <w:iCs/>
          <w:color w:val="000000"/>
          <w:sz w:val="24"/>
        </w:rPr>
      </w:pPr>
      <w:r>
        <w:rPr>
          <w:i/>
          <w:iCs/>
          <w:color w:val="000000"/>
          <w:sz w:val="24"/>
        </w:rPr>
        <w:t>Turbidity is a measure of the cloudiness of the water.  We monitor it because it is a good indicator of the effectiveness of our filtration system.</w:t>
      </w:r>
    </w:p>
    <w:p w14:paraId="5D71BED0" w14:textId="77777777" w:rsidR="0049515E" w:rsidRDefault="0049515E" w:rsidP="0049515E">
      <w:pPr>
        <w:rPr>
          <w:b/>
          <w:bCs/>
          <w:color w:val="000000"/>
          <w:sz w:val="24"/>
          <w:szCs w:val="22"/>
          <w:u w:val="single"/>
        </w:rPr>
      </w:pPr>
      <w:r>
        <w:rPr>
          <w:b/>
          <w:bCs/>
          <w:color w:val="000000"/>
          <w:sz w:val="24"/>
          <w:szCs w:val="22"/>
          <w:u w:val="single"/>
        </w:rPr>
        <w:t>HEALTH EFFECTS: No MCL’s or treatment techniques were exceeded.</w:t>
      </w:r>
    </w:p>
    <w:p w14:paraId="6FB21211" w14:textId="77777777" w:rsidR="0049515E" w:rsidRDefault="0049515E" w:rsidP="0049515E">
      <w:pPr>
        <w:rPr>
          <w:b/>
          <w:bCs/>
          <w:color w:val="000000"/>
          <w:sz w:val="24"/>
          <w:szCs w:val="22"/>
        </w:rPr>
      </w:pPr>
    </w:p>
    <w:p w14:paraId="1D6C1495" w14:textId="77777777" w:rsidR="0049515E" w:rsidRDefault="0049515E" w:rsidP="0049515E">
      <w:pPr>
        <w:rPr>
          <w:b/>
          <w:bCs/>
          <w:color w:val="000000"/>
          <w:sz w:val="24"/>
          <w:szCs w:val="22"/>
        </w:rPr>
      </w:pPr>
    </w:p>
    <w:p w14:paraId="565E5C16" w14:textId="77777777" w:rsidR="0049515E" w:rsidRDefault="0049515E" w:rsidP="0049515E">
      <w:pPr>
        <w:jc w:val="both"/>
        <w:rPr>
          <w:sz w:val="24"/>
        </w:rPr>
      </w:pPr>
      <w:r>
        <w:rPr>
          <w:b/>
          <w:bCs/>
          <w:i/>
          <w:iCs/>
          <w:color w:val="000000"/>
          <w:sz w:val="24"/>
          <w:szCs w:val="22"/>
        </w:rPr>
        <w:t xml:space="preserve">ATTENTION LANDLORDS:  </w:t>
      </w:r>
      <w:r>
        <w:rPr>
          <w:b/>
          <w:bCs/>
          <w:color w:val="000000"/>
          <w:sz w:val="24"/>
          <w:szCs w:val="22"/>
        </w:rPr>
        <w:t xml:space="preserve">Please post this report so that your water using tenants can read it or request extra copies from our office for your distribution to them.  </w:t>
      </w:r>
    </w:p>
    <w:p w14:paraId="7CFFAE86" w14:textId="77777777" w:rsidR="0049515E" w:rsidRDefault="0049515E" w:rsidP="0049515E">
      <w:pPr>
        <w:jc w:val="both"/>
      </w:pPr>
    </w:p>
    <w:p w14:paraId="77D75884" w14:textId="77777777" w:rsidR="0049515E" w:rsidRPr="00BB162D" w:rsidRDefault="0049515E" w:rsidP="0049515E">
      <w:pPr>
        <w:jc w:val="both"/>
        <w:rPr>
          <w:sz w:val="24"/>
        </w:rPr>
      </w:pPr>
      <w:r>
        <w:rPr>
          <w:sz w:val="24"/>
        </w:rPr>
        <w:t xml:space="preserve">The Authority wishes to keep its records current and up to date so it can provide the best service possible.  Please make sure the Authority has current phone numbers for its records so if there is a water </w:t>
      </w:r>
      <w:proofErr w:type="gramStart"/>
      <w:r>
        <w:rPr>
          <w:sz w:val="24"/>
        </w:rPr>
        <w:t>emergency</w:t>
      </w:r>
      <w:proofErr w:type="gramEnd"/>
      <w:r>
        <w:rPr>
          <w:sz w:val="24"/>
        </w:rPr>
        <w:t xml:space="preserve"> we can contact you.  You may contact our office at </w:t>
      </w:r>
      <w:r w:rsidRPr="008B74A6">
        <w:rPr>
          <w:i/>
          <w:sz w:val="24"/>
        </w:rPr>
        <w:t>waterofc@</w:t>
      </w:r>
      <w:r>
        <w:rPr>
          <w:i/>
          <w:sz w:val="24"/>
        </w:rPr>
        <w:t>milfordpawater.com</w:t>
      </w:r>
      <w:r>
        <w:rPr>
          <w:i/>
          <w:sz w:val="24"/>
          <w:u w:val="single"/>
        </w:rPr>
        <w:t>.</w:t>
      </w:r>
      <w:r>
        <w:rPr>
          <w:sz w:val="24"/>
        </w:rPr>
        <w:t xml:space="preserve"> or visit our website at </w:t>
      </w:r>
      <w:hyperlink r:id="rId11" w:history="1">
        <w:r w:rsidRPr="00E84AC0">
          <w:rPr>
            <w:rStyle w:val="Hyperlink"/>
            <w:i/>
          </w:rPr>
          <w:t>www.milfordpawater.com</w:t>
        </w:r>
      </w:hyperlink>
      <w:r>
        <w:rPr>
          <w:sz w:val="24"/>
        </w:rPr>
        <w:t xml:space="preserve"> </w:t>
      </w:r>
    </w:p>
    <w:p w14:paraId="1B6BBA50" w14:textId="77777777" w:rsidR="0049515E" w:rsidRDefault="0049515E" w:rsidP="0049515E">
      <w:pPr>
        <w:jc w:val="both"/>
        <w:rPr>
          <w:i/>
          <w:sz w:val="24"/>
          <w:u w:val="single"/>
        </w:rPr>
      </w:pPr>
    </w:p>
    <w:p w14:paraId="0ED75A5E" w14:textId="77777777" w:rsidR="0049515E" w:rsidRDefault="0049515E" w:rsidP="0049515E">
      <w:pPr>
        <w:jc w:val="both"/>
        <w:rPr>
          <w:sz w:val="24"/>
        </w:rPr>
      </w:pPr>
      <w:r>
        <w:rPr>
          <w:sz w:val="24"/>
        </w:rPr>
        <w:t>Our Chairman, Scott Sheldon, continues to ask each customer to make a habit of conserving water by turning off taps, fixing leaks and avoiding waste.  Is your toilet leaking?  We have available at our office leak detection tablets that you just drop into your tank.  If the water turns blue, the seal around the flapper is leaking water.  This will cost you money.  If you would like a sample, please stop by the office.  Water is a limited resource that we must conserve and protect for future generations.</w:t>
      </w:r>
    </w:p>
    <w:p w14:paraId="76B290AD" w14:textId="77777777" w:rsidR="0049515E" w:rsidRDefault="0049515E" w:rsidP="0049515E">
      <w:pPr>
        <w:jc w:val="both"/>
        <w:rPr>
          <w:sz w:val="24"/>
        </w:rPr>
      </w:pPr>
    </w:p>
    <w:p w14:paraId="57E243CD" w14:textId="77777777" w:rsidR="00847A80" w:rsidRDefault="00847A80"/>
    <w:sectPr w:rsidR="00847A80" w:rsidSect="0046707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B977" w14:textId="77777777" w:rsidR="00AE2026" w:rsidRDefault="00AE2026">
      <w:r>
        <w:separator/>
      </w:r>
    </w:p>
  </w:endnote>
  <w:endnote w:type="continuationSeparator" w:id="0">
    <w:p w14:paraId="27D76DF0" w14:textId="77777777" w:rsidR="00AE2026" w:rsidRDefault="00A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3675" w14:textId="77777777" w:rsidR="00E62CF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6F8DA" w14:textId="77777777" w:rsidR="00E62CF5"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6CE7" w14:textId="77777777" w:rsidR="00E62CF5" w:rsidRDefault="00000000">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3</w:t>
    </w:r>
    <w:r>
      <w:rPr>
        <w:rStyle w:val="PageNumber"/>
        <w:sz w:val="22"/>
      </w:rPr>
      <w:fldChar w:fldCharType="end"/>
    </w:r>
  </w:p>
  <w:p w14:paraId="75ADA90A" w14:textId="77777777" w:rsidR="00E62CF5"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0C66" w14:textId="77777777" w:rsidR="00AE2026" w:rsidRDefault="00AE2026">
      <w:r>
        <w:separator/>
      </w:r>
    </w:p>
  </w:footnote>
  <w:footnote w:type="continuationSeparator" w:id="0">
    <w:p w14:paraId="60D1FD71" w14:textId="77777777" w:rsidR="00AE2026" w:rsidRDefault="00AE2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5E"/>
    <w:rsid w:val="000A7C78"/>
    <w:rsid w:val="0049515E"/>
    <w:rsid w:val="00847A80"/>
    <w:rsid w:val="00AE2026"/>
    <w:rsid w:val="00DE736E"/>
    <w:rsid w:val="00E2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ABB6"/>
  <w15:chartTrackingRefBased/>
  <w15:docId w15:val="{E3408A71-16DC-45A7-8A37-977ED35C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5E"/>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9515E"/>
    <w:pPr>
      <w:tabs>
        <w:tab w:val="center" w:pos="4320"/>
        <w:tab w:val="right" w:pos="8640"/>
      </w:tabs>
    </w:pPr>
  </w:style>
  <w:style w:type="character" w:customStyle="1" w:styleId="FooterChar">
    <w:name w:val="Footer Char"/>
    <w:basedOn w:val="DefaultParagraphFont"/>
    <w:link w:val="Footer"/>
    <w:semiHidden/>
    <w:rsid w:val="0049515E"/>
    <w:rPr>
      <w:rFonts w:ascii="Times New Roman" w:eastAsia="Times New Roman" w:hAnsi="Times New Roman" w:cs="Times New Roman"/>
      <w:sz w:val="28"/>
      <w:szCs w:val="20"/>
    </w:rPr>
  </w:style>
  <w:style w:type="character" w:styleId="PageNumber">
    <w:name w:val="page number"/>
    <w:basedOn w:val="DefaultParagraphFont"/>
    <w:semiHidden/>
    <w:rsid w:val="0049515E"/>
  </w:style>
  <w:style w:type="paragraph" w:styleId="BodyText">
    <w:name w:val="Body Text"/>
    <w:basedOn w:val="Normal"/>
    <w:link w:val="BodyTextChar"/>
    <w:semiHidden/>
    <w:rsid w:val="0049515E"/>
    <w:pPr>
      <w:jc w:val="both"/>
    </w:pPr>
    <w:rPr>
      <w:color w:val="000000"/>
      <w:sz w:val="24"/>
      <w:szCs w:val="22"/>
    </w:rPr>
  </w:style>
  <w:style w:type="character" w:customStyle="1" w:styleId="BodyTextChar">
    <w:name w:val="Body Text Char"/>
    <w:basedOn w:val="DefaultParagraphFont"/>
    <w:link w:val="BodyText"/>
    <w:semiHidden/>
    <w:rsid w:val="0049515E"/>
    <w:rPr>
      <w:rFonts w:ascii="Times New Roman" w:eastAsia="Times New Roman" w:hAnsi="Times New Roman" w:cs="Times New Roman"/>
      <w:color w:val="000000"/>
      <w:sz w:val="24"/>
    </w:rPr>
  </w:style>
  <w:style w:type="paragraph" w:styleId="BodyText2">
    <w:name w:val="Body Text 2"/>
    <w:basedOn w:val="Normal"/>
    <w:link w:val="BodyText2Char"/>
    <w:semiHidden/>
    <w:rsid w:val="0049515E"/>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pPr>
    <w:rPr>
      <w:b/>
      <w:bCs/>
      <w:color w:val="000000"/>
      <w:sz w:val="24"/>
      <w:szCs w:val="22"/>
    </w:rPr>
  </w:style>
  <w:style w:type="character" w:customStyle="1" w:styleId="BodyText2Char">
    <w:name w:val="Body Text 2 Char"/>
    <w:basedOn w:val="DefaultParagraphFont"/>
    <w:link w:val="BodyText2"/>
    <w:semiHidden/>
    <w:rsid w:val="0049515E"/>
    <w:rPr>
      <w:rFonts w:ascii="Times New Roman" w:eastAsia="Times New Roman" w:hAnsi="Times New Roman" w:cs="Times New Roman"/>
      <w:b/>
      <w:bCs/>
      <w:color w:val="000000"/>
      <w:sz w:val="24"/>
    </w:rPr>
  </w:style>
  <w:style w:type="character" w:styleId="Hyperlink">
    <w:name w:val="Hyperlink"/>
    <w:uiPriority w:val="99"/>
    <w:unhideWhenUsed/>
    <w:rsid w:val="00495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lfordpawater.com"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3399BDF5BF4439F848CF93DCF2381" ma:contentTypeVersion="2" ma:contentTypeDescription="Create a new document." ma:contentTypeScope="" ma:versionID="f3c0bd9d202057302f4208c2baec9e7d">
  <xsd:schema xmlns:xsd="http://www.w3.org/2001/XMLSchema" xmlns:xs="http://www.w3.org/2001/XMLSchema" xmlns:p="http://schemas.microsoft.com/office/2006/metadata/properties" xmlns:ns3="70cc93e2-736a-41fc-a55c-92cda8a31cc3" targetNamespace="http://schemas.microsoft.com/office/2006/metadata/properties" ma:root="true" ma:fieldsID="b6745585b68f9257e6c786d0140fd2be" ns3:_="">
    <xsd:import namespace="70cc93e2-736a-41fc-a55c-92cda8a31cc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c93e2-736a-41fc-a55c-92cda8a31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56E33-163D-458F-9E34-3337B3670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ED4B3D-1A35-4785-B63E-3A53F257F764}">
  <ds:schemaRefs>
    <ds:schemaRef ds:uri="http://schemas.microsoft.com/sharepoint/v3/contenttype/forms"/>
  </ds:schemaRefs>
</ds:datastoreItem>
</file>

<file path=customXml/itemProps3.xml><?xml version="1.0" encoding="utf-8"?>
<ds:datastoreItem xmlns:ds="http://schemas.openxmlformats.org/officeDocument/2006/customXml" ds:itemID="{53BFFFA9-85AA-4BF8-8CF3-02D88954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c93e2-736a-41fc-a55c-92cda8a31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May</dc:creator>
  <cp:keywords/>
  <dc:description/>
  <cp:lastModifiedBy>Nick May</cp:lastModifiedBy>
  <cp:revision>3</cp:revision>
  <dcterms:created xsi:type="dcterms:W3CDTF">2023-01-26T16:27:00Z</dcterms:created>
  <dcterms:modified xsi:type="dcterms:W3CDTF">2023-02-08T13:11:00Z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0x0101007C03399BDF5BF4439F848CF93DCF2381</vt:lpwstr>
  </property>
</Properties>
</file>